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4FAD0" w14:textId="5792E2B5" w:rsidR="00667FE8" w:rsidRPr="00667FE8" w:rsidRDefault="00667FE8" w:rsidP="00667FE8">
      <w:pPr>
        <w:spacing w:after="0"/>
        <w:jc w:val="right"/>
        <w:rPr>
          <w:rFonts w:ascii="Arial" w:hAnsi="Arial" w:cs="Arial"/>
          <w:bCs/>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Cs/>
          <w:sz w:val="24"/>
          <w:szCs w:val="24"/>
        </w:rPr>
        <w:t>2 priedas</w:t>
      </w:r>
    </w:p>
    <w:p w14:paraId="4C20BD0D" w14:textId="6C38745D" w:rsidR="00592336" w:rsidRPr="00A531E9" w:rsidRDefault="008F3C2B">
      <w:pPr>
        <w:spacing w:after="0"/>
        <w:jc w:val="center"/>
        <w:rPr>
          <w:rFonts w:ascii="Arial" w:hAnsi="Arial" w:cs="Arial"/>
          <w:b/>
          <w:sz w:val="24"/>
          <w:szCs w:val="24"/>
        </w:rPr>
      </w:pPr>
      <w:r w:rsidRPr="00A531E9">
        <w:rPr>
          <w:rFonts w:ascii="Arial" w:hAnsi="Arial" w:cs="Arial"/>
          <w:b/>
          <w:sz w:val="24"/>
          <w:szCs w:val="24"/>
        </w:rPr>
        <w:t>TECHNINĖ SPECIFIKACIJA</w:t>
      </w:r>
    </w:p>
    <w:p w14:paraId="1F0183E0" w14:textId="79CC50E2" w:rsidR="00592336" w:rsidRPr="00A531E9" w:rsidRDefault="008F3C2B">
      <w:pPr>
        <w:spacing w:before="240"/>
        <w:jc w:val="center"/>
        <w:rPr>
          <w:rFonts w:ascii="Arial" w:hAnsi="Arial" w:cs="Arial"/>
          <w:sz w:val="24"/>
          <w:szCs w:val="24"/>
        </w:rPr>
      </w:pPr>
      <w:r w:rsidRPr="00A531E9">
        <w:rPr>
          <w:rFonts w:ascii="Arial" w:hAnsi="Arial" w:cs="Arial"/>
          <w:b/>
          <w:caps/>
          <w:sz w:val="24"/>
          <w:szCs w:val="24"/>
          <w:lang w:eastAsia="en-US"/>
        </w:rPr>
        <w:t>PROJEKTO „</w:t>
      </w:r>
      <w:r w:rsidR="00932C34" w:rsidRPr="00932C34">
        <w:rPr>
          <w:rFonts w:ascii="Arial" w:hAnsi="Arial" w:cs="Arial"/>
          <w:b/>
          <w:caps/>
          <w:sz w:val="24"/>
          <w:szCs w:val="24"/>
          <w:lang w:eastAsia="en-US"/>
        </w:rPr>
        <w:t xml:space="preserve">VALSTYBEI NUOSAVYBĖS TEISE PRIKLAUSANČIŲ MELIORACIJOS STATINIŲ REKONSTRAVIMAS </w:t>
      </w:r>
      <w:r w:rsidR="00F33C61">
        <w:rPr>
          <w:rFonts w:ascii="Arial" w:hAnsi="Arial" w:cs="Arial"/>
          <w:b/>
          <w:caps/>
          <w:sz w:val="24"/>
          <w:szCs w:val="24"/>
          <w:lang w:eastAsia="en-US"/>
        </w:rPr>
        <w:t>ŠILALĖS</w:t>
      </w:r>
      <w:r w:rsidR="00932C34" w:rsidRPr="00932C34">
        <w:rPr>
          <w:rFonts w:ascii="Arial" w:hAnsi="Arial" w:cs="Arial"/>
          <w:b/>
          <w:caps/>
          <w:sz w:val="24"/>
          <w:szCs w:val="24"/>
          <w:lang w:eastAsia="en-US"/>
        </w:rPr>
        <w:t xml:space="preserve"> RAJONO SAVIVALDYBĖJE</w:t>
      </w:r>
      <w:r w:rsidRPr="00A531E9">
        <w:rPr>
          <w:rFonts w:ascii="Arial" w:hAnsi="Arial" w:cs="Arial"/>
          <w:b/>
          <w:caps/>
          <w:sz w:val="24"/>
          <w:szCs w:val="24"/>
          <w:lang w:eastAsia="en-US"/>
        </w:rPr>
        <w:t>“</w:t>
      </w:r>
      <w:r w:rsidR="00DE3C05">
        <w:rPr>
          <w:rFonts w:ascii="Arial" w:hAnsi="Arial" w:cs="Arial"/>
          <w:b/>
          <w:caps/>
          <w:sz w:val="24"/>
          <w:szCs w:val="24"/>
          <w:lang w:eastAsia="en-US"/>
        </w:rPr>
        <w:t xml:space="preserve"> </w:t>
      </w:r>
      <w:r w:rsidR="00675E13">
        <w:rPr>
          <w:rFonts w:ascii="Arial" w:hAnsi="Arial" w:cs="Arial"/>
          <w:b/>
          <w:caps/>
          <w:sz w:val="24"/>
          <w:szCs w:val="24"/>
          <w:lang w:eastAsia="en-US"/>
        </w:rPr>
        <w:t>TYRINĖJIMO IR T</w:t>
      </w:r>
      <w:r w:rsidR="00DE3C05">
        <w:rPr>
          <w:rFonts w:ascii="Arial" w:hAnsi="Arial" w:cs="Arial"/>
          <w:b/>
          <w:caps/>
          <w:sz w:val="24"/>
          <w:szCs w:val="24"/>
          <w:lang w:eastAsia="en-US"/>
        </w:rPr>
        <w:t>E</w:t>
      </w:r>
      <w:r w:rsidR="00675E13">
        <w:rPr>
          <w:rFonts w:ascii="Arial" w:hAnsi="Arial" w:cs="Arial"/>
          <w:b/>
          <w:caps/>
          <w:sz w:val="24"/>
          <w:szCs w:val="24"/>
          <w:lang w:eastAsia="en-US"/>
        </w:rPr>
        <w:t>CHNINIO DARBO</w:t>
      </w:r>
      <w:r w:rsidR="00DE3C05">
        <w:rPr>
          <w:rFonts w:ascii="Arial" w:hAnsi="Arial" w:cs="Arial"/>
          <w:b/>
          <w:caps/>
          <w:sz w:val="24"/>
          <w:szCs w:val="24"/>
          <w:lang w:eastAsia="en-US"/>
        </w:rPr>
        <w:t xml:space="preserve"> projekto</w:t>
      </w:r>
      <w:r w:rsidRPr="00A531E9">
        <w:rPr>
          <w:rFonts w:ascii="Arial" w:hAnsi="Arial" w:cs="Arial"/>
          <w:b/>
          <w:caps/>
          <w:sz w:val="24"/>
          <w:szCs w:val="24"/>
          <w:lang w:eastAsia="en-US"/>
        </w:rPr>
        <w:t xml:space="preserve"> PARENGIMO PASLAUGA</w:t>
      </w:r>
    </w:p>
    <w:p w14:paraId="182CEE49" w14:textId="35A2A6CE" w:rsidR="00592336" w:rsidRPr="00D53DF3" w:rsidRDefault="00D53DF3" w:rsidP="00D53DF3">
      <w:pPr>
        <w:spacing w:after="0"/>
        <w:ind w:firstLine="851"/>
        <w:jc w:val="both"/>
        <w:rPr>
          <w:rFonts w:ascii="Arial" w:hAnsi="Arial" w:cs="Arial"/>
          <w:sz w:val="24"/>
          <w:szCs w:val="24"/>
        </w:rPr>
      </w:pPr>
      <w:r w:rsidRPr="00D53DF3">
        <w:rPr>
          <w:rFonts w:ascii="Arial" w:hAnsi="Arial" w:cs="Arial"/>
          <w:b/>
          <w:sz w:val="24"/>
          <w:szCs w:val="24"/>
        </w:rPr>
        <w:t xml:space="preserve">1. </w:t>
      </w:r>
      <w:r w:rsidR="00206D9C">
        <w:rPr>
          <w:rFonts w:ascii="Arial" w:hAnsi="Arial" w:cs="Arial"/>
          <w:b/>
          <w:sz w:val="24"/>
          <w:szCs w:val="24"/>
        </w:rPr>
        <w:t>Užsakovas</w:t>
      </w:r>
      <w:r w:rsidR="008F3C2B" w:rsidRPr="00D53DF3">
        <w:rPr>
          <w:rFonts w:ascii="Arial" w:hAnsi="Arial" w:cs="Arial"/>
          <w:b/>
          <w:sz w:val="24"/>
          <w:szCs w:val="24"/>
        </w:rPr>
        <w:t xml:space="preserve"> – </w:t>
      </w:r>
      <w:r w:rsidR="00F33C61" w:rsidRPr="00D53DF3">
        <w:rPr>
          <w:rFonts w:ascii="Arial" w:hAnsi="Arial" w:cs="Arial"/>
          <w:bCs/>
          <w:sz w:val="24"/>
          <w:szCs w:val="24"/>
        </w:rPr>
        <w:t>Šilalės</w:t>
      </w:r>
      <w:r w:rsidR="008F3C2B" w:rsidRPr="00D53DF3">
        <w:rPr>
          <w:rFonts w:ascii="Arial" w:hAnsi="Arial" w:cs="Arial"/>
          <w:bCs/>
          <w:sz w:val="24"/>
          <w:szCs w:val="24"/>
        </w:rPr>
        <w:t xml:space="preserve"> rajono savivaldybės administracija.</w:t>
      </w:r>
    </w:p>
    <w:p w14:paraId="0EBE2C0E" w14:textId="302EB050" w:rsidR="00592336" w:rsidRPr="00D53DF3" w:rsidRDefault="00D53DF3" w:rsidP="00D53DF3">
      <w:pPr>
        <w:spacing w:after="0"/>
        <w:ind w:firstLine="851"/>
        <w:jc w:val="both"/>
        <w:rPr>
          <w:rFonts w:ascii="Arial" w:hAnsi="Arial" w:cs="Arial"/>
          <w:sz w:val="24"/>
          <w:szCs w:val="24"/>
        </w:rPr>
      </w:pPr>
      <w:r w:rsidRPr="00D53DF3">
        <w:rPr>
          <w:rFonts w:ascii="Arial" w:hAnsi="Arial" w:cs="Arial"/>
          <w:b/>
          <w:sz w:val="24"/>
          <w:szCs w:val="24"/>
        </w:rPr>
        <w:t>2.</w:t>
      </w:r>
      <w:r w:rsidR="00206D9C">
        <w:rPr>
          <w:rFonts w:ascii="Arial" w:hAnsi="Arial" w:cs="Arial"/>
          <w:b/>
          <w:sz w:val="24"/>
          <w:szCs w:val="24"/>
        </w:rPr>
        <w:t xml:space="preserve"> Vykdytojas</w:t>
      </w:r>
      <w:r w:rsidR="008F3C2B" w:rsidRPr="00D53DF3">
        <w:rPr>
          <w:rFonts w:ascii="Arial" w:hAnsi="Arial" w:cs="Arial"/>
          <w:bCs/>
          <w:sz w:val="24"/>
          <w:szCs w:val="24"/>
        </w:rPr>
        <w:t xml:space="preserve"> </w:t>
      </w:r>
      <w:r w:rsidR="008F3C2B" w:rsidRPr="00D53DF3">
        <w:rPr>
          <w:rFonts w:ascii="Arial" w:hAnsi="Arial" w:cs="Arial"/>
          <w:b/>
          <w:sz w:val="24"/>
          <w:szCs w:val="24"/>
        </w:rPr>
        <w:t>–</w:t>
      </w:r>
      <w:r w:rsidR="008F3C2B" w:rsidRPr="00D53DF3">
        <w:rPr>
          <w:rFonts w:ascii="Arial" w:hAnsi="Arial" w:cs="Arial"/>
          <w:bCs/>
          <w:sz w:val="24"/>
          <w:szCs w:val="24"/>
        </w:rPr>
        <w:t xml:space="preserve"> melioracijos statinių projektavimą, turi teisę atlikti Lietuvos Respublikos ar Europos Sąjungos valstybės narės ar kitos Europos ekonominės erdvės valstybės pilietis, kitas fizinis asmuo, kuris naudojasi Europos Sąjungos teisės aktų jam suteiktomis judėjimo valstybėse narėse teisėmis, arba Lietuvos Respublikoje ar valstybėje narėje įsteigtas juridinis asmuo ar kita organizacija, taip pat jų filialai, turintys Žemės ūkio ministerijos išduotą arba pripažintą kvalifikacinį atestatą verstis melioracijos statinių projektavimo veikla. Kvalifikacinis atestatas verstis konkrečia technine veikla išduodamas arba pripažįstamas Reglamentuojamų profesinių kvalifikacijų pripažinimo įstatyme nustatyta tvarka.</w:t>
      </w:r>
    </w:p>
    <w:p w14:paraId="51840B9B" w14:textId="0B7FA512" w:rsidR="004C6DD0" w:rsidRPr="00D53DF3" w:rsidRDefault="00D53DF3" w:rsidP="00D53DF3">
      <w:pPr>
        <w:spacing w:after="0"/>
        <w:ind w:right="-8" w:firstLine="851"/>
        <w:jc w:val="both"/>
        <w:outlineLvl w:val="0"/>
        <w:rPr>
          <w:rFonts w:ascii="Arial" w:hAnsi="Arial" w:cs="Arial"/>
          <w:b/>
          <w:sz w:val="24"/>
          <w:szCs w:val="24"/>
        </w:rPr>
      </w:pPr>
      <w:r w:rsidRPr="00D53DF3">
        <w:rPr>
          <w:rFonts w:ascii="Arial" w:hAnsi="Arial" w:cs="Arial"/>
          <w:b/>
          <w:sz w:val="24"/>
          <w:szCs w:val="24"/>
        </w:rPr>
        <w:t xml:space="preserve">3. </w:t>
      </w:r>
      <w:r w:rsidR="004C6DD0" w:rsidRPr="00D53DF3">
        <w:rPr>
          <w:rFonts w:ascii="Arial" w:hAnsi="Arial" w:cs="Arial"/>
          <w:b/>
          <w:sz w:val="24"/>
          <w:szCs w:val="24"/>
        </w:rPr>
        <w:t xml:space="preserve">Įvadas – </w:t>
      </w:r>
      <w:r w:rsidR="00F33C61" w:rsidRPr="00D53DF3">
        <w:rPr>
          <w:rFonts w:ascii="Arial" w:hAnsi="Arial" w:cs="Arial"/>
          <w:bCs/>
          <w:sz w:val="24"/>
          <w:szCs w:val="24"/>
        </w:rPr>
        <w:t>Šilalės</w:t>
      </w:r>
      <w:r w:rsidR="004C6DD0" w:rsidRPr="00D53DF3">
        <w:rPr>
          <w:rFonts w:ascii="Arial" w:hAnsi="Arial" w:cs="Arial"/>
          <w:bCs/>
          <w:sz w:val="24"/>
          <w:szCs w:val="24"/>
        </w:rPr>
        <w:t xml:space="preserve"> rajono savivaldybės administracija siek</w:t>
      </w:r>
      <w:r w:rsidR="003A1EDA" w:rsidRPr="00D53DF3">
        <w:rPr>
          <w:rFonts w:ascii="Arial" w:hAnsi="Arial" w:cs="Arial"/>
          <w:bCs/>
          <w:sz w:val="24"/>
          <w:szCs w:val="24"/>
        </w:rPr>
        <w:t>i</w:t>
      </w:r>
      <w:r w:rsidR="004C6DD0" w:rsidRPr="00D53DF3">
        <w:rPr>
          <w:rFonts w:ascii="Arial" w:hAnsi="Arial" w:cs="Arial"/>
          <w:bCs/>
          <w:sz w:val="24"/>
          <w:szCs w:val="24"/>
        </w:rPr>
        <w:t>a pagerinti valstybei nuosavybės teise priklausančių melioracijos statinių būklę pagal Valstybei nuosavybės teise priklausančių melioracijos inžinerinių statinių rekonstravimo darbų investicijų projektų finansavimo taisykles</w:t>
      </w:r>
      <w:r w:rsidR="00B571DC" w:rsidRPr="00D53DF3">
        <w:rPr>
          <w:rFonts w:ascii="Arial" w:hAnsi="Arial" w:cs="Arial"/>
          <w:bCs/>
          <w:sz w:val="24"/>
          <w:szCs w:val="24"/>
        </w:rPr>
        <w:t xml:space="preserve"> (toliau – Taisyklės)</w:t>
      </w:r>
      <w:r w:rsidR="004C6DD0" w:rsidRPr="00D53DF3">
        <w:rPr>
          <w:rFonts w:ascii="Arial" w:hAnsi="Arial" w:cs="Arial"/>
          <w:bCs/>
          <w:sz w:val="24"/>
          <w:szCs w:val="24"/>
        </w:rPr>
        <w:t>, patvirtintas</w:t>
      </w:r>
      <w:r w:rsidR="004C6DD0" w:rsidRPr="00D53DF3">
        <w:rPr>
          <w:rFonts w:ascii="Arial" w:hAnsi="Arial" w:cs="Arial"/>
          <w:sz w:val="24"/>
          <w:szCs w:val="24"/>
        </w:rPr>
        <w:t xml:space="preserve"> </w:t>
      </w:r>
      <w:r w:rsidR="004C6DD0" w:rsidRPr="00D53DF3">
        <w:rPr>
          <w:rFonts w:ascii="Arial" w:hAnsi="Arial" w:cs="Arial"/>
          <w:bCs/>
          <w:sz w:val="24"/>
          <w:szCs w:val="24"/>
        </w:rPr>
        <w:t>Lietuvos Respublikos žemės ūkio ministro 2022 m. gegužės 12 d. įsakymu Nr. 3D-328 „Dėl Valstybei nuosavybės teise priklausančių melioracijos inžinerinių statinių rekonstravimo darbų projektų finansavimo taisyklių patvirtinimo“.</w:t>
      </w:r>
    </w:p>
    <w:p w14:paraId="30ACDE24" w14:textId="64D6107E" w:rsidR="00592336" w:rsidRPr="00D53DF3" w:rsidRDefault="00D53DF3" w:rsidP="00D53DF3">
      <w:pPr>
        <w:spacing w:after="0"/>
        <w:ind w:right="-8" w:firstLine="851"/>
        <w:jc w:val="both"/>
        <w:outlineLvl w:val="0"/>
        <w:rPr>
          <w:rFonts w:ascii="Arial" w:hAnsi="Arial" w:cs="Arial"/>
          <w:bCs/>
          <w:sz w:val="24"/>
          <w:szCs w:val="24"/>
        </w:rPr>
      </w:pPr>
      <w:r w:rsidRPr="00D53DF3">
        <w:rPr>
          <w:rFonts w:ascii="Arial" w:hAnsi="Arial" w:cs="Arial"/>
          <w:b/>
          <w:sz w:val="24"/>
          <w:szCs w:val="24"/>
        </w:rPr>
        <w:t>4.</w:t>
      </w:r>
      <w:r w:rsidR="008F3C2B" w:rsidRPr="00D53DF3">
        <w:rPr>
          <w:rFonts w:ascii="Arial" w:hAnsi="Arial" w:cs="Arial"/>
          <w:b/>
          <w:sz w:val="24"/>
          <w:szCs w:val="24"/>
        </w:rPr>
        <w:t xml:space="preserve"> Pirkimo objektas</w:t>
      </w:r>
      <w:r w:rsidR="005E293D" w:rsidRPr="00D53DF3">
        <w:rPr>
          <w:rFonts w:ascii="Arial" w:hAnsi="Arial" w:cs="Arial"/>
          <w:b/>
          <w:sz w:val="24"/>
          <w:szCs w:val="24"/>
        </w:rPr>
        <w:t xml:space="preserve"> – </w:t>
      </w:r>
      <w:r w:rsidR="005E293D" w:rsidRPr="00D53DF3">
        <w:rPr>
          <w:rFonts w:ascii="Arial" w:hAnsi="Arial" w:cs="Arial"/>
          <w:bCs/>
          <w:sz w:val="24"/>
          <w:szCs w:val="24"/>
        </w:rPr>
        <w:t>projekto „</w:t>
      </w:r>
      <w:r w:rsidR="00932C34" w:rsidRPr="00D53DF3">
        <w:rPr>
          <w:rFonts w:ascii="Arial" w:hAnsi="Arial" w:cs="Arial"/>
          <w:bCs/>
          <w:sz w:val="24"/>
          <w:szCs w:val="24"/>
        </w:rPr>
        <w:t xml:space="preserve">Valstybei nuosavybės teise priklausančių melioracijos statinių rekonstravimas </w:t>
      </w:r>
      <w:r w:rsidR="00F33C61" w:rsidRPr="00D53DF3">
        <w:rPr>
          <w:rFonts w:ascii="Arial" w:hAnsi="Arial" w:cs="Arial"/>
          <w:bCs/>
          <w:sz w:val="24"/>
          <w:szCs w:val="24"/>
        </w:rPr>
        <w:t>Šilalės</w:t>
      </w:r>
      <w:r w:rsidR="00932C34" w:rsidRPr="00D53DF3">
        <w:rPr>
          <w:rFonts w:ascii="Arial" w:hAnsi="Arial" w:cs="Arial"/>
          <w:bCs/>
          <w:sz w:val="24"/>
          <w:szCs w:val="24"/>
        </w:rPr>
        <w:t xml:space="preserve"> rajono savivaldybėje</w:t>
      </w:r>
      <w:r w:rsidR="005E293D" w:rsidRPr="00D53DF3">
        <w:rPr>
          <w:rFonts w:ascii="Arial" w:hAnsi="Arial" w:cs="Arial"/>
          <w:bCs/>
          <w:sz w:val="24"/>
          <w:szCs w:val="24"/>
        </w:rPr>
        <w:t>“</w:t>
      </w:r>
      <w:r w:rsidR="00730F8A" w:rsidRPr="00730F8A">
        <w:t xml:space="preserve"> </w:t>
      </w:r>
      <w:r w:rsidR="00730F8A" w:rsidRPr="00730F8A">
        <w:rPr>
          <w:rFonts w:ascii="Arial" w:hAnsi="Arial" w:cs="Arial"/>
          <w:bCs/>
          <w:sz w:val="24"/>
          <w:szCs w:val="24"/>
        </w:rPr>
        <w:t>tyrinėjimo ir techninio darbo projekto</w:t>
      </w:r>
      <w:r w:rsidR="00730F8A" w:rsidRPr="00D53DF3">
        <w:rPr>
          <w:rFonts w:ascii="Arial" w:hAnsi="Arial" w:cs="Arial"/>
          <w:bCs/>
          <w:sz w:val="24"/>
          <w:szCs w:val="24"/>
        </w:rPr>
        <w:t xml:space="preserve"> </w:t>
      </w:r>
      <w:r w:rsidR="005E293D" w:rsidRPr="00D53DF3">
        <w:rPr>
          <w:rFonts w:ascii="Arial" w:hAnsi="Arial" w:cs="Arial"/>
          <w:bCs/>
          <w:sz w:val="24"/>
          <w:szCs w:val="24"/>
        </w:rPr>
        <w:t>(toliau – Projektas) parengimo paslauga:</w:t>
      </w:r>
    </w:p>
    <w:p w14:paraId="20377673" w14:textId="624E3F4B" w:rsidR="00592336" w:rsidRPr="00D53DF3" w:rsidRDefault="00D53DF3" w:rsidP="00D53DF3">
      <w:pPr>
        <w:spacing w:after="0"/>
        <w:ind w:right="-8" w:firstLine="851"/>
        <w:jc w:val="both"/>
        <w:rPr>
          <w:rFonts w:ascii="Arial" w:hAnsi="Arial" w:cs="Arial"/>
          <w:sz w:val="24"/>
          <w:szCs w:val="24"/>
        </w:rPr>
      </w:pPr>
      <w:r w:rsidRPr="00D53DF3">
        <w:rPr>
          <w:rFonts w:ascii="Arial" w:hAnsi="Arial" w:cs="Arial"/>
          <w:sz w:val="24"/>
          <w:szCs w:val="24"/>
        </w:rPr>
        <w:t xml:space="preserve">4.1. </w:t>
      </w:r>
      <w:r w:rsidR="008F3C2B" w:rsidRPr="00D53DF3">
        <w:rPr>
          <w:rFonts w:ascii="Arial" w:hAnsi="Arial" w:cs="Arial"/>
          <w:sz w:val="24"/>
          <w:szCs w:val="24"/>
        </w:rPr>
        <w:t>rekonstruojamų melioracijos objektų tyrinėjimo medžiagos parengimas;</w:t>
      </w:r>
    </w:p>
    <w:p w14:paraId="13CD1144" w14:textId="38FD158F" w:rsidR="00592336" w:rsidRPr="00D53DF3" w:rsidRDefault="00D53DF3" w:rsidP="00D53DF3">
      <w:pPr>
        <w:spacing w:after="0"/>
        <w:ind w:right="-8" w:firstLine="851"/>
        <w:contextualSpacing/>
        <w:jc w:val="both"/>
        <w:rPr>
          <w:rFonts w:ascii="Arial" w:hAnsi="Arial" w:cs="Arial"/>
          <w:sz w:val="24"/>
          <w:szCs w:val="24"/>
        </w:rPr>
      </w:pPr>
      <w:r w:rsidRPr="00D53DF3">
        <w:rPr>
          <w:rFonts w:ascii="Arial" w:hAnsi="Arial" w:cs="Arial"/>
          <w:sz w:val="24"/>
          <w:szCs w:val="24"/>
        </w:rPr>
        <w:t xml:space="preserve">4.2. </w:t>
      </w:r>
      <w:r w:rsidR="008F3C2B" w:rsidRPr="00D53DF3">
        <w:rPr>
          <w:rFonts w:ascii="Arial" w:hAnsi="Arial" w:cs="Arial"/>
          <w:sz w:val="24"/>
          <w:szCs w:val="24"/>
        </w:rPr>
        <w:t xml:space="preserve">techninio darbo </w:t>
      </w:r>
      <w:r w:rsidR="004C6DD0" w:rsidRPr="00D53DF3">
        <w:rPr>
          <w:rFonts w:ascii="Arial" w:hAnsi="Arial" w:cs="Arial"/>
          <w:sz w:val="24"/>
          <w:szCs w:val="24"/>
        </w:rPr>
        <w:t>p</w:t>
      </w:r>
      <w:r w:rsidR="008F3C2B" w:rsidRPr="00D53DF3">
        <w:rPr>
          <w:rFonts w:ascii="Arial" w:hAnsi="Arial" w:cs="Arial"/>
          <w:sz w:val="24"/>
          <w:szCs w:val="24"/>
        </w:rPr>
        <w:t xml:space="preserve">rojekto parengimas. </w:t>
      </w:r>
    </w:p>
    <w:p w14:paraId="3D1C1AFF" w14:textId="71D72930" w:rsidR="00592336" w:rsidRPr="00D53DF3" w:rsidRDefault="00D53DF3" w:rsidP="00D53DF3">
      <w:pPr>
        <w:spacing w:after="0"/>
        <w:ind w:firstLine="851"/>
        <w:contextualSpacing/>
        <w:jc w:val="both"/>
        <w:rPr>
          <w:rFonts w:ascii="Arial" w:hAnsi="Arial" w:cs="Arial"/>
          <w:bCs/>
          <w:sz w:val="24"/>
          <w:szCs w:val="24"/>
        </w:rPr>
      </w:pPr>
      <w:r w:rsidRPr="00D53DF3">
        <w:rPr>
          <w:rFonts w:ascii="Arial" w:hAnsi="Arial" w:cs="Arial"/>
          <w:b/>
          <w:sz w:val="24"/>
          <w:szCs w:val="24"/>
        </w:rPr>
        <w:t xml:space="preserve">5. </w:t>
      </w:r>
      <w:r w:rsidR="008F3C2B" w:rsidRPr="00D53DF3">
        <w:rPr>
          <w:rFonts w:ascii="Arial" w:hAnsi="Arial" w:cs="Arial"/>
          <w:b/>
          <w:sz w:val="24"/>
          <w:szCs w:val="24"/>
        </w:rPr>
        <w:t xml:space="preserve">Objekto vieta – </w:t>
      </w:r>
      <w:r w:rsidR="00F33C61" w:rsidRPr="00D53DF3">
        <w:rPr>
          <w:rFonts w:ascii="Arial" w:hAnsi="Arial" w:cs="Arial"/>
          <w:bCs/>
          <w:sz w:val="24"/>
          <w:szCs w:val="24"/>
        </w:rPr>
        <w:t>Tenenių k.v., Kaltinėnų k.v.</w:t>
      </w:r>
      <w:r w:rsidR="00771C14">
        <w:rPr>
          <w:rFonts w:ascii="Arial" w:hAnsi="Arial" w:cs="Arial"/>
          <w:bCs/>
          <w:sz w:val="24"/>
          <w:szCs w:val="24"/>
        </w:rPr>
        <w:t>,</w:t>
      </w:r>
      <w:r w:rsidR="00F33C61" w:rsidRPr="00D53DF3">
        <w:rPr>
          <w:rFonts w:ascii="Arial" w:hAnsi="Arial" w:cs="Arial"/>
          <w:bCs/>
          <w:sz w:val="24"/>
          <w:szCs w:val="24"/>
        </w:rPr>
        <w:t xml:space="preserve"> Šilalės</w:t>
      </w:r>
      <w:r w:rsidR="00B571DC" w:rsidRPr="00D53DF3">
        <w:rPr>
          <w:rFonts w:ascii="Arial" w:hAnsi="Arial" w:cs="Arial"/>
          <w:bCs/>
          <w:sz w:val="24"/>
          <w:szCs w:val="24"/>
        </w:rPr>
        <w:t xml:space="preserve"> rajon</w:t>
      </w:r>
      <w:r w:rsidR="00F33C61" w:rsidRPr="00D53DF3">
        <w:rPr>
          <w:rFonts w:ascii="Arial" w:hAnsi="Arial" w:cs="Arial"/>
          <w:bCs/>
          <w:sz w:val="24"/>
          <w:szCs w:val="24"/>
        </w:rPr>
        <w:t>o sav.</w:t>
      </w:r>
    </w:p>
    <w:p w14:paraId="198BB166" w14:textId="77777777" w:rsidR="007D4714" w:rsidRPr="00D53DF3" w:rsidRDefault="007D4714" w:rsidP="007D4714">
      <w:pPr>
        <w:spacing w:after="0"/>
        <w:contextualSpacing/>
        <w:jc w:val="both"/>
        <w:rPr>
          <w:rFonts w:ascii="Arial" w:hAnsi="Arial" w:cs="Arial"/>
          <w:bCs/>
          <w:sz w:val="24"/>
          <w:szCs w:val="24"/>
        </w:rPr>
      </w:pPr>
    </w:p>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217"/>
        <w:gridCol w:w="2846"/>
        <w:gridCol w:w="971"/>
        <w:gridCol w:w="935"/>
        <w:gridCol w:w="1811"/>
        <w:gridCol w:w="817"/>
      </w:tblGrid>
      <w:tr w:rsidR="00021960" w:rsidRPr="00D53DF3" w14:paraId="0EFF2646" w14:textId="77777777" w:rsidTr="00021960">
        <w:tc>
          <w:tcPr>
            <w:tcW w:w="920" w:type="dxa"/>
          </w:tcPr>
          <w:p w14:paraId="14FE4EB6"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1.</w:t>
            </w:r>
          </w:p>
        </w:tc>
        <w:tc>
          <w:tcPr>
            <w:tcW w:w="1080" w:type="dxa"/>
          </w:tcPr>
          <w:p w14:paraId="7B1E489F"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87013 Tenenių k. v.</w:t>
            </w:r>
          </w:p>
        </w:tc>
        <w:tc>
          <w:tcPr>
            <w:tcW w:w="2957" w:type="dxa"/>
          </w:tcPr>
          <w:p w14:paraId="53D4F7EB"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 xml:space="preserve"> </w:t>
            </w:r>
            <w:bookmarkStart w:id="0" w:name="_Hlk224571111"/>
            <w:r w:rsidRPr="00D53DF3">
              <w:rPr>
                <w:rFonts w:ascii="Arial" w:hAnsi="Arial" w:cs="Arial"/>
                <w:sz w:val="24"/>
                <w:szCs w:val="24"/>
              </w:rPr>
              <w:t>Tilto per Tenenio upę, pikete 46+60, Tenenių k., Tenenių sen., kelyje Jomantai, Teneniai- Teneniai, Pajūralis rekonstrukcija</w:t>
            </w:r>
          </w:p>
          <w:bookmarkEnd w:id="0"/>
          <w:p w14:paraId="2C37CB76"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P8 1974</w:t>
            </w:r>
          </w:p>
        </w:tc>
        <w:tc>
          <w:tcPr>
            <w:tcW w:w="992" w:type="dxa"/>
          </w:tcPr>
          <w:p w14:paraId="73854694"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8764 (t2)</w:t>
            </w:r>
          </w:p>
          <w:p w14:paraId="5AF19E5D" w14:textId="77777777" w:rsidR="007D4714" w:rsidRPr="00D53DF3" w:rsidRDefault="007D4714" w:rsidP="007D4714">
            <w:pPr>
              <w:spacing w:after="0" w:line="240" w:lineRule="auto"/>
              <w:jc w:val="center"/>
              <w:rPr>
                <w:rFonts w:ascii="Arial" w:hAnsi="Arial" w:cs="Arial"/>
                <w:sz w:val="24"/>
                <w:szCs w:val="24"/>
              </w:rPr>
            </w:pPr>
          </w:p>
        </w:tc>
        <w:tc>
          <w:tcPr>
            <w:tcW w:w="992" w:type="dxa"/>
          </w:tcPr>
          <w:p w14:paraId="025546B5"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1</w:t>
            </w:r>
          </w:p>
        </w:tc>
        <w:tc>
          <w:tcPr>
            <w:tcW w:w="1843" w:type="dxa"/>
          </w:tcPr>
          <w:p w14:paraId="1C8636F8"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Tiltas</w:t>
            </w:r>
          </w:p>
          <w:p w14:paraId="63F777D3"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pikete 46+60</w:t>
            </w:r>
          </w:p>
        </w:tc>
        <w:tc>
          <w:tcPr>
            <w:tcW w:w="689" w:type="dxa"/>
          </w:tcPr>
          <w:p w14:paraId="27BCBF2F"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1 vnt.</w:t>
            </w:r>
          </w:p>
        </w:tc>
      </w:tr>
      <w:tr w:rsidR="00021960" w:rsidRPr="00D53DF3" w14:paraId="141604D9" w14:textId="77777777" w:rsidTr="00021960">
        <w:trPr>
          <w:trHeight w:val="1612"/>
        </w:trPr>
        <w:tc>
          <w:tcPr>
            <w:tcW w:w="920" w:type="dxa"/>
          </w:tcPr>
          <w:p w14:paraId="6D6C07BF"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2.</w:t>
            </w:r>
          </w:p>
        </w:tc>
        <w:tc>
          <w:tcPr>
            <w:tcW w:w="1080" w:type="dxa"/>
          </w:tcPr>
          <w:p w14:paraId="64720CB1"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87070 Kaltinėnų k. v.</w:t>
            </w:r>
          </w:p>
          <w:p w14:paraId="065DC822" w14:textId="77777777" w:rsidR="007D4714" w:rsidRPr="00D53DF3" w:rsidRDefault="007D4714" w:rsidP="007D4714">
            <w:pPr>
              <w:spacing w:after="0" w:line="240" w:lineRule="auto"/>
              <w:jc w:val="center"/>
              <w:rPr>
                <w:rFonts w:ascii="Arial" w:hAnsi="Arial" w:cs="Arial"/>
                <w:sz w:val="24"/>
                <w:szCs w:val="24"/>
              </w:rPr>
            </w:pPr>
          </w:p>
          <w:p w14:paraId="56D36E0F" w14:textId="77777777" w:rsidR="007D4714" w:rsidRPr="00D53DF3" w:rsidRDefault="007D4714" w:rsidP="007D4714">
            <w:pPr>
              <w:spacing w:after="0" w:line="240" w:lineRule="auto"/>
              <w:jc w:val="center"/>
              <w:rPr>
                <w:rFonts w:ascii="Arial" w:hAnsi="Arial" w:cs="Arial"/>
                <w:sz w:val="24"/>
                <w:szCs w:val="24"/>
              </w:rPr>
            </w:pPr>
          </w:p>
          <w:p w14:paraId="083207A6" w14:textId="77777777" w:rsidR="007D4714" w:rsidRPr="00D53DF3" w:rsidRDefault="007D4714" w:rsidP="007D4714">
            <w:pPr>
              <w:spacing w:after="0" w:line="240" w:lineRule="auto"/>
              <w:rPr>
                <w:rFonts w:ascii="Arial" w:hAnsi="Arial" w:cs="Arial"/>
                <w:sz w:val="24"/>
                <w:szCs w:val="24"/>
              </w:rPr>
            </w:pPr>
          </w:p>
        </w:tc>
        <w:tc>
          <w:tcPr>
            <w:tcW w:w="2957" w:type="dxa"/>
          </w:tcPr>
          <w:p w14:paraId="025C28C0"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 xml:space="preserve">Melioracijos griovių ir tilto per Ežerupio upę, pikete 6+30, Gineikių k., Kaltinėnų sen., kelyje Žemaičių plentas–Pagrybis rekonstrukcija </w:t>
            </w:r>
          </w:p>
          <w:p w14:paraId="5CAF635D" w14:textId="2582291D"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P14 1977</w:t>
            </w:r>
          </w:p>
        </w:tc>
        <w:tc>
          <w:tcPr>
            <w:tcW w:w="992" w:type="dxa"/>
          </w:tcPr>
          <w:p w14:paraId="4F83D77A"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8734 (t4)</w:t>
            </w:r>
          </w:p>
          <w:p w14:paraId="0FEE445B" w14:textId="77777777" w:rsidR="007D4714" w:rsidRPr="00D53DF3" w:rsidRDefault="007D4714" w:rsidP="007D4714">
            <w:pPr>
              <w:spacing w:after="0" w:line="240" w:lineRule="auto"/>
              <w:jc w:val="center"/>
              <w:rPr>
                <w:rFonts w:ascii="Arial" w:hAnsi="Arial" w:cs="Arial"/>
                <w:sz w:val="24"/>
                <w:szCs w:val="24"/>
              </w:rPr>
            </w:pPr>
          </w:p>
          <w:p w14:paraId="42C11327" w14:textId="77777777" w:rsidR="007D4714" w:rsidRPr="00D53DF3" w:rsidRDefault="007D4714" w:rsidP="007D4714">
            <w:pPr>
              <w:spacing w:after="0" w:line="240" w:lineRule="auto"/>
              <w:jc w:val="center"/>
              <w:rPr>
                <w:rFonts w:ascii="Arial" w:hAnsi="Arial" w:cs="Arial"/>
                <w:sz w:val="24"/>
                <w:szCs w:val="24"/>
              </w:rPr>
            </w:pPr>
          </w:p>
          <w:p w14:paraId="5884C765" w14:textId="77777777" w:rsidR="007D4714" w:rsidRPr="00D53DF3" w:rsidRDefault="007D4714" w:rsidP="007D4714">
            <w:pPr>
              <w:spacing w:after="0" w:line="240" w:lineRule="auto"/>
              <w:rPr>
                <w:rFonts w:ascii="Arial" w:hAnsi="Arial" w:cs="Arial"/>
                <w:sz w:val="24"/>
                <w:szCs w:val="24"/>
              </w:rPr>
            </w:pPr>
          </w:p>
          <w:p w14:paraId="1E182479" w14:textId="77777777" w:rsidR="007D4714" w:rsidRPr="00D53DF3" w:rsidRDefault="007D4714" w:rsidP="007D4714">
            <w:pPr>
              <w:spacing w:after="0" w:line="240" w:lineRule="auto"/>
              <w:rPr>
                <w:rFonts w:ascii="Arial" w:hAnsi="Arial" w:cs="Arial"/>
                <w:sz w:val="24"/>
                <w:szCs w:val="24"/>
              </w:rPr>
            </w:pPr>
          </w:p>
          <w:p w14:paraId="5C98E967" w14:textId="77777777" w:rsidR="007D4714" w:rsidRPr="00D53DF3" w:rsidRDefault="007D4714" w:rsidP="007D4714">
            <w:pPr>
              <w:spacing w:after="0" w:line="240" w:lineRule="auto"/>
              <w:rPr>
                <w:rFonts w:ascii="Arial" w:hAnsi="Arial" w:cs="Arial"/>
                <w:sz w:val="24"/>
                <w:szCs w:val="24"/>
              </w:rPr>
            </w:pPr>
          </w:p>
          <w:p w14:paraId="18E7CD64" w14:textId="77777777" w:rsidR="007D4714" w:rsidRPr="00D53DF3" w:rsidRDefault="007D4714" w:rsidP="007D4714">
            <w:pPr>
              <w:spacing w:after="0" w:line="240" w:lineRule="auto"/>
              <w:rPr>
                <w:rFonts w:ascii="Arial" w:hAnsi="Arial" w:cs="Arial"/>
                <w:sz w:val="24"/>
                <w:szCs w:val="24"/>
              </w:rPr>
            </w:pPr>
          </w:p>
          <w:p w14:paraId="78BBB162" w14:textId="77777777" w:rsidR="007D4714" w:rsidRPr="00D53DF3" w:rsidRDefault="007D4714" w:rsidP="007D4714">
            <w:pPr>
              <w:spacing w:after="0" w:line="240" w:lineRule="auto"/>
              <w:jc w:val="center"/>
              <w:rPr>
                <w:rFonts w:ascii="Arial" w:hAnsi="Arial" w:cs="Arial"/>
                <w:sz w:val="24"/>
                <w:szCs w:val="24"/>
              </w:rPr>
            </w:pPr>
          </w:p>
        </w:tc>
        <w:tc>
          <w:tcPr>
            <w:tcW w:w="992" w:type="dxa"/>
          </w:tcPr>
          <w:p w14:paraId="5390FFCD"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1</w:t>
            </w:r>
          </w:p>
          <w:p w14:paraId="7CB23768" w14:textId="77777777" w:rsidR="007D4714" w:rsidRPr="00D53DF3" w:rsidRDefault="007D4714" w:rsidP="007D4714">
            <w:pPr>
              <w:spacing w:after="0" w:line="240" w:lineRule="auto"/>
              <w:jc w:val="center"/>
              <w:rPr>
                <w:rFonts w:ascii="Arial" w:hAnsi="Arial" w:cs="Arial"/>
                <w:sz w:val="24"/>
                <w:szCs w:val="24"/>
              </w:rPr>
            </w:pPr>
          </w:p>
          <w:p w14:paraId="5C048C1D" w14:textId="77777777" w:rsidR="007D4714" w:rsidRPr="00D53DF3" w:rsidRDefault="007D4714" w:rsidP="007D4714">
            <w:pPr>
              <w:spacing w:after="0" w:line="240" w:lineRule="auto"/>
              <w:jc w:val="center"/>
              <w:rPr>
                <w:rFonts w:ascii="Arial" w:hAnsi="Arial" w:cs="Arial"/>
                <w:sz w:val="24"/>
                <w:szCs w:val="24"/>
              </w:rPr>
            </w:pPr>
          </w:p>
          <w:p w14:paraId="35800DC7" w14:textId="77777777" w:rsidR="007D4714" w:rsidRPr="00D53DF3" w:rsidRDefault="007D4714" w:rsidP="007D4714">
            <w:pPr>
              <w:spacing w:after="0" w:line="240" w:lineRule="auto"/>
              <w:jc w:val="center"/>
              <w:rPr>
                <w:rFonts w:ascii="Arial" w:hAnsi="Arial" w:cs="Arial"/>
                <w:sz w:val="24"/>
                <w:szCs w:val="24"/>
              </w:rPr>
            </w:pPr>
          </w:p>
          <w:p w14:paraId="0C9D4B96" w14:textId="77777777" w:rsidR="007D4714" w:rsidRPr="00D53DF3" w:rsidRDefault="007D4714" w:rsidP="007D4714">
            <w:pPr>
              <w:spacing w:after="0" w:line="240" w:lineRule="auto"/>
              <w:jc w:val="center"/>
              <w:rPr>
                <w:rFonts w:ascii="Arial" w:hAnsi="Arial" w:cs="Arial"/>
                <w:sz w:val="24"/>
                <w:szCs w:val="24"/>
              </w:rPr>
            </w:pPr>
          </w:p>
          <w:p w14:paraId="09696721" w14:textId="77777777" w:rsidR="007D4714" w:rsidRPr="00D53DF3" w:rsidRDefault="007D4714" w:rsidP="007D4714">
            <w:pPr>
              <w:spacing w:after="0" w:line="240" w:lineRule="auto"/>
              <w:jc w:val="center"/>
              <w:rPr>
                <w:rFonts w:ascii="Arial" w:hAnsi="Arial" w:cs="Arial"/>
                <w:sz w:val="24"/>
                <w:szCs w:val="24"/>
              </w:rPr>
            </w:pPr>
          </w:p>
          <w:p w14:paraId="2BA601DB" w14:textId="77777777" w:rsidR="007D4714" w:rsidRPr="00D53DF3" w:rsidRDefault="007D4714" w:rsidP="007D4714">
            <w:pPr>
              <w:spacing w:after="0" w:line="240" w:lineRule="auto"/>
              <w:jc w:val="center"/>
              <w:rPr>
                <w:rFonts w:ascii="Arial" w:hAnsi="Arial" w:cs="Arial"/>
                <w:sz w:val="24"/>
                <w:szCs w:val="24"/>
              </w:rPr>
            </w:pPr>
          </w:p>
          <w:p w14:paraId="1AA1F020" w14:textId="77777777" w:rsidR="007D4714" w:rsidRPr="00D53DF3" w:rsidRDefault="007D4714" w:rsidP="007D4714">
            <w:pPr>
              <w:spacing w:after="0" w:line="240" w:lineRule="auto"/>
              <w:rPr>
                <w:rFonts w:ascii="Arial" w:hAnsi="Arial" w:cs="Arial"/>
                <w:sz w:val="24"/>
                <w:szCs w:val="24"/>
              </w:rPr>
            </w:pPr>
          </w:p>
        </w:tc>
        <w:tc>
          <w:tcPr>
            <w:tcW w:w="1843" w:type="dxa"/>
          </w:tcPr>
          <w:p w14:paraId="5185ACA1"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 xml:space="preserve">Melioracijos grioviai </w:t>
            </w:r>
            <w:bookmarkStart w:id="1" w:name="_Hlk224571724"/>
            <w:r w:rsidRPr="00D53DF3">
              <w:rPr>
                <w:rFonts w:ascii="Arial" w:hAnsi="Arial" w:cs="Arial"/>
                <w:sz w:val="24"/>
                <w:szCs w:val="24"/>
              </w:rPr>
              <w:t>(Pk 0+0 iki 15+50)</w:t>
            </w:r>
          </w:p>
          <w:bookmarkEnd w:id="1"/>
          <w:p w14:paraId="103C6E63"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Atvira greitvietė</w:t>
            </w:r>
          </w:p>
          <w:p w14:paraId="796393E5" w14:textId="77777777" w:rsidR="007D4714" w:rsidRPr="00D53DF3" w:rsidRDefault="007D4714" w:rsidP="007D4714">
            <w:pPr>
              <w:spacing w:after="0" w:line="240" w:lineRule="auto"/>
              <w:jc w:val="center"/>
              <w:rPr>
                <w:rFonts w:ascii="Arial" w:hAnsi="Arial" w:cs="Arial"/>
                <w:sz w:val="24"/>
                <w:szCs w:val="24"/>
              </w:rPr>
            </w:pPr>
          </w:p>
          <w:p w14:paraId="7C2DA06A"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Tiltas</w:t>
            </w:r>
          </w:p>
          <w:p w14:paraId="7D6FF5D2"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Pikete 6+30</w:t>
            </w:r>
          </w:p>
          <w:p w14:paraId="4B36681C" w14:textId="77777777" w:rsidR="007D4714" w:rsidRPr="00D53DF3" w:rsidRDefault="007D4714" w:rsidP="007D4714">
            <w:pPr>
              <w:spacing w:after="0" w:line="240" w:lineRule="auto"/>
              <w:jc w:val="center"/>
              <w:rPr>
                <w:rFonts w:ascii="Arial" w:hAnsi="Arial" w:cs="Arial"/>
                <w:sz w:val="24"/>
                <w:szCs w:val="24"/>
              </w:rPr>
            </w:pPr>
          </w:p>
          <w:p w14:paraId="0144C687" w14:textId="77777777" w:rsidR="007D4714" w:rsidRPr="00D53DF3" w:rsidRDefault="007D4714" w:rsidP="007D4714">
            <w:pPr>
              <w:spacing w:after="0" w:line="240" w:lineRule="auto"/>
              <w:jc w:val="center"/>
              <w:rPr>
                <w:rFonts w:ascii="Arial" w:hAnsi="Arial" w:cs="Arial"/>
                <w:sz w:val="24"/>
                <w:szCs w:val="24"/>
              </w:rPr>
            </w:pPr>
          </w:p>
        </w:tc>
        <w:tc>
          <w:tcPr>
            <w:tcW w:w="689" w:type="dxa"/>
          </w:tcPr>
          <w:p w14:paraId="591FC5E9" w14:textId="494FBB5C" w:rsidR="007D4714" w:rsidRPr="00D53DF3" w:rsidRDefault="007D4714" w:rsidP="00021960">
            <w:pPr>
              <w:spacing w:after="0" w:line="240" w:lineRule="auto"/>
              <w:jc w:val="center"/>
              <w:rPr>
                <w:rFonts w:ascii="Arial" w:hAnsi="Arial" w:cs="Arial"/>
                <w:sz w:val="24"/>
                <w:szCs w:val="24"/>
              </w:rPr>
            </w:pPr>
            <w:r w:rsidRPr="00D53DF3">
              <w:rPr>
                <w:rFonts w:ascii="Arial" w:hAnsi="Arial" w:cs="Arial"/>
                <w:sz w:val="24"/>
                <w:szCs w:val="24"/>
              </w:rPr>
              <w:t xml:space="preserve">1,528 km </w:t>
            </w:r>
          </w:p>
          <w:p w14:paraId="32F85EA0" w14:textId="77777777" w:rsidR="007D4714" w:rsidRPr="00D53DF3" w:rsidRDefault="007D4714" w:rsidP="007D4714">
            <w:pPr>
              <w:spacing w:after="0" w:line="240" w:lineRule="auto"/>
              <w:jc w:val="center"/>
              <w:rPr>
                <w:rFonts w:ascii="Arial" w:hAnsi="Arial" w:cs="Arial"/>
                <w:sz w:val="24"/>
                <w:szCs w:val="24"/>
              </w:rPr>
            </w:pPr>
          </w:p>
          <w:p w14:paraId="7D52F7F0" w14:textId="77777777"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1 vnt.</w:t>
            </w:r>
          </w:p>
          <w:p w14:paraId="72FEADE4" w14:textId="77777777" w:rsidR="007D4714" w:rsidRPr="00D53DF3" w:rsidRDefault="007D4714" w:rsidP="007D4714">
            <w:pPr>
              <w:spacing w:after="0" w:line="240" w:lineRule="auto"/>
              <w:jc w:val="center"/>
              <w:rPr>
                <w:rFonts w:ascii="Arial" w:hAnsi="Arial" w:cs="Arial"/>
                <w:sz w:val="24"/>
                <w:szCs w:val="24"/>
              </w:rPr>
            </w:pPr>
          </w:p>
          <w:p w14:paraId="4765D272" w14:textId="77777777" w:rsidR="00E01012" w:rsidRDefault="00E01012" w:rsidP="007D4714">
            <w:pPr>
              <w:spacing w:after="0" w:line="240" w:lineRule="auto"/>
              <w:jc w:val="center"/>
              <w:rPr>
                <w:rFonts w:ascii="Arial" w:hAnsi="Arial" w:cs="Arial"/>
                <w:sz w:val="24"/>
                <w:szCs w:val="24"/>
              </w:rPr>
            </w:pPr>
          </w:p>
          <w:p w14:paraId="2F61FFD6" w14:textId="29DABBDD" w:rsidR="007D4714" w:rsidRPr="00D53DF3" w:rsidRDefault="007D4714" w:rsidP="007D4714">
            <w:pPr>
              <w:spacing w:after="0" w:line="240" w:lineRule="auto"/>
              <w:jc w:val="center"/>
              <w:rPr>
                <w:rFonts w:ascii="Arial" w:hAnsi="Arial" w:cs="Arial"/>
                <w:sz w:val="24"/>
                <w:szCs w:val="24"/>
              </w:rPr>
            </w:pPr>
            <w:r w:rsidRPr="00D53DF3">
              <w:rPr>
                <w:rFonts w:ascii="Arial" w:hAnsi="Arial" w:cs="Arial"/>
                <w:sz w:val="24"/>
                <w:szCs w:val="24"/>
              </w:rPr>
              <w:t>1 vnt.</w:t>
            </w:r>
          </w:p>
          <w:p w14:paraId="5DA07FE5" w14:textId="77777777" w:rsidR="007D4714" w:rsidRPr="00D53DF3" w:rsidRDefault="007D4714" w:rsidP="007D4714">
            <w:pPr>
              <w:spacing w:after="0" w:line="240" w:lineRule="auto"/>
              <w:jc w:val="center"/>
              <w:rPr>
                <w:rFonts w:ascii="Arial" w:hAnsi="Arial" w:cs="Arial"/>
                <w:sz w:val="24"/>
                <w:szCs w:val="24"/>
              </w:rPr>
            </w:pPr>
          </w:p>
          <w:p w14:paraId="71575525" w14:textId="77777777" w:rsidR="007D4714" w:rsidRPr="00D53DF3" w:rsidRDefault="007D4714" w:rsidP="007D4714">
            <w:pPr>
              <w:spacing w:after="0" w:line="240" w:lineRule="auto"/>
              <w:rPr>
                <w:rFonts w:ascii="Arial" w:hAnsi="Arial" w:cs="Arial"/>
                <w:sz w:val="24"/>
                <w:szCs w:val="24"/>
              </w:rPr>
            </w:pPr>
          </w:p>
          <w:p w14:paraId="3E6A6E4B" w14:textId="77777777" w:rsidR="007D4714" w:rsidRPr="00D53DF3" w:rsidRDefault="007D4714" w:rsidP="007D4714">
            <w:pPr>
              <w:spacing w:after="0" w:line="240" w:lineRule="auto"/>
              <w:jc w:val="center"/>
              <w:rPr>
                <w:rFonts w:ascii="Arial" w:hAnsi="Arial" w:cs="Arial"/>
                <w:sz w:val="24"/>
                <w:szCs w:val="24"/>
              </w:rPr>
            </w:pPr>
          </w:p>
        </w:tc>
      </w:tr>
    </w:tbl>
    <w:p w14:paraId="5C40DA4E" w14:textId="77777777" w:rsidR="007D4714" w:rsidRDefault="007D4714" w:rsidP="007D4714">
      <w:pPr>
        <w:spacing w:after="0"/>
        <w:contextualSpacing/>
        <w:jc w:val="both"/>
        <w:rPr>
          <w:rFonts w:ascii="Arial" w:hAnsi="Arial" w:cs="Arial"/>
          <w:bCs/>
          <w:sz w:val="22"/>
          <w:szCs w:val="22"/>
        </w:rPr>
      </w:pPr>
    </w:p>
    <w:p w14:paraId="0D9D48D1" w14:textId="77777777" w:rsidR="007D4714" w:rsidRDefault="007D4714" w:rsidP="007D4714">
      <w:pPr>
        <w:spacing w:after="0"/>
        <w:contextualSpacing/>
        <w:jc w:val="both"/>
        <w:rPr>
          <w:rFonts w:ascii="Arial" w:hAnsi="Arial" w:cs="Arial"/>
          <w:bCs/>
          <w:sz w:val="22"/>
          <w:szCs w:val="22"/>
        </w:rPr>
      </w:pPr>
    </w:p>
    <w:p w14:paraId="0B048881" w14:textId="77777777" w:rsidR="007D4714" w:rsidRPr="00F33C61" w:rsidRDefault="007D4714" w:rsidP="007D4714">
      <w:pPr>
        <w:spacing w:after="0"/>
        <w:contextualSpacing/>
        <w:jc w:val="both"/>
        <w:rPr>
          <w:rFonts w:ascii="Arial" w:hAnsi="Arial" w:cs="Arial"/>
          <w:bCs/>
          <w:sz w:val="22"/>
          <w:szCs w:val="22"/>
        </w:rPr>
      </w:pPr>
    </w:p>
    <w:p w14:paraId="7A447270" w14:textId="7C41351A" w:rsidR="00592336" w:rsidRPr="00625079" w:rsidRDefault="00D53DF3" w:rsidP="00D53DF3">
      <w:pPr>
        <w:spacing w:after="0"/>
        <w:ind w:firstLine="851"/>
        <w:contextualSpacing/>
        <w:jc w:val="both"/>
        <w:rPr>
          <w:rFonts w:ascii="Arial" w:hAnsi="Arial" w:cs="Arial"/>
          <w:sz w:val="24"/>
          <w:szCs w:val="24"/>
        </w:rPr>
      </w:pPr>
      <w:r w:rsidRPr="00625079">
        <w:rPr>
          <w:rFonts w:ascii="Arial" w:hAnsi="Arial" w:cs="Arial"/>
          <w:b/>
          <w:sz w:val="24"/>
          <w:szCs w:val="24"/>
        </w:rPr>
        <w:t xml:space="preserve">6. </w:t>
      </w:r>
      <w:r w:rsidR="008F3C2B" w:rsidRPr="00625079">
        <w:rPr>
          <w:rFonts w:ascii="Arial" w:hAnsi="Arial" w:cs="Arial"/>
          <w:b/>
          <w:sz w:val="24"/>
          <w:szCs w:val="24"/>
        </w:rPr>
        <w:t>Finansavimas</w:t>
      </w:r>
      <w:r w:rsidR="008F3C2B" w:rsidRPr="00625079">
        <w:rPr>
          <w:rFonts w:ascii="Arial" w:hAnsi="Arial" w:cs="Arial"/>
          <w:bCs/>
          <w:sz w:val="24"/>
          <w:szCs w:val="24"/>
        </w:rPr>
        <w:t xml:space="preserve"> –</w:t>
      </w:r>
      <w:r w:rsidR="008F3C2B" w:rsidRPr="00625079">
        <w:rPr>
          <w:rFonts w:ascii="Arial" w:hAnsi="Arial" w:cs="Arial"/>
          <w:b/>
          <w:sz w:val="24"/>
          <w:szCs w:val="24"/>
        </w:rPr>
        <w:t xml:space="preserve"> </w:t>
      </w:r>
      <w:r w:rsidR="008F3C2B" w:rsidRPr="00625079">
        <w:rPr>
          <w:rFonts w:ascii="Arial" w:hAnsi="Arial" w:cs="Arial"/>
          <w:sz w:val="24"/>
          <w:szCs w:val="24"/>
        </w:rPr>
        <w:t>Projektas finansuojamas</w:t>
      </w:r>
      <w:r w:rsidR="008F3C2B" w:rsidRPr="00625079">
        <w:rPr>
          <w:rFonts w:ascii="Arial" w:hAnsi="Arial" w:cs="Arial"/>
          <w:b/>
          <w:sz w:val="24"/>
          <w:szCs w:val="24"/>
        </w:rPr>
        <w:t xml:space="preserve"> </w:t>
      </w:r>
      <w:r w:rsidR="00B571DC" w:rsidRPr="00625079">
        <w:rPr>
          <w:rFonts w:ascii="Arial" w:hAnsi="Arial" w:cs="Arial"/>
          <w:color w:val="000000"/>
          <w:sz w:val="24"/>
          <w:szCs w:val="24"/>
        </w:rPr>
        <w:t>iš 2022–2030 metų plėtros programos valdytojos Lietuvos Respublikos žemės ūkio ministerijos žemės ir maisto ūkio, kaimo plėtros bei žuvininkystės plėtros programos, patvirtintos Lietuvos Respublikos Vyriausybės 2022 m. vasario 23 d. nutarimu Nr. 148 „Dėl  2022–2030 metų plėtros programos valdytojos Lietuvos Respublikos žemės ūkio ministerijos žemės ir maisto ūkio, kaimo plėtros bei žuvininkystės plėtros programos patvirtinimo“, Pažangos priemonės lėšų.</w:t>
      </w:r>
    </w:p>
    <w:p w14:paraId="2EE72FAB" w14:textId="189ED273" w:rsidR="00592336" w:rsidRPr="00625079" w:rsidRDefault="00D53DF3" w:rsidP="00D53DF3">
      <w:pPr>
        <w:spacing w:after="0"/>
        <w:ind w:firstLine="851"/>
        <w:contextualSpacing/>
        <w:jc w:val="both"/>
        <w:rPr>
          <w:rFonts w:ascii="Arial" w:hAnsi="Arial" w:cs="Arial"/>
          <w:sz w:val="24"/>
          <w:szCs w:val="24"/>
        </w:rPr>
      </w:pPr>
      <w:r w:rsidRPr="00625079">
        <w:rPr>
          <w:rFonts w:ascii="Arial" w:hAnsi="Arial" w:cs="Arial"/>
          <w:b/>
          <w:bCs/>
          <w:sz w:val="24"/>
          <w:szCs w:val="24"/>
        </w:rPr>
        <w:t xml:space="preserve">7. </w:t>
      </w:r>
      <w:r w:rsidR="008F3C2B" w:rsidRPr="00625079">
        <w:rPr>
          <w:rFonts w:ascii="Arial" w:hAnsi="Arial" w:cs="Arial"/>
          <w:b/>
          <w:bCs/>
          <w:sz w:val="24"/>
          <w:szCs w:val="24"/>
        </w:rPr>
        <w:t>Paslaugos paskirtis</w:t>
      </w:r>
      <w:r w:rsidR="008F3C2B" w:rsidRPr="00625079">
        <w:rPr>
          <w:rFonts w:ascii="Arial" w:hAnsi="Arial" w:cs="Arial"/>
          <w:sz w:val="24"/>
          <w:szCs w:val="24"/>
        </w:rPr>
        <w:t xml:space="preserve"> –</w:t>
      </w:r>
      <w:r w:rsidR="008F3C2B" w:rsidRPr="00625079">
        <w:rPr>
          <w:rFonts w:ascii="Arial" w:hAnsi="Arial" w:cs="Arial"/>
          <w:b/>
          <w:bCs/>
          <w:sz w:val="24"/>
          <w:szCs w:val="24"/>
        </w:rPr>
        <w:t xml:space="preserve"> </w:t>
      </w:r>
      <w:r w:rsidR="008F3C2B" w:rsidRPr="00625079">
        <w:rPr>
          <w:rFonts w:ascii="Arial" w:hAnsi="Arial" w:cs="Arial"/>
          <w:bCs/>
          <w:sz w:val="24"/>
          <w:szCs w:val="24"/>
        </w:rPr>
        <w:t>pagal galiojančius normatyvinius dokumentus bei standartus parengto Projekto numatytų duomenų sudėtį ir sprendimų kiekį, jų detalizavimą (tekstą, skaičiavimus, brėžinius) bus rekonstruojami melioracijos statiniai.</w:t>
      </w:r>
    </w:p>
    <w:p w14:paraId="761C8C0F" w14:textId="0A9D94AF" w:rsidR="00592336" w:rsidRPr="00625079" w:rsidRDefault="00D53DF3" w:rsidP="00D53DF3">
      <w:pPr>
        <w:spacing w:after="0"/>
        <w:ind w:firstLine="851"/>
        <w:contextualSpacing/>
        <w:jc w:val="both"/>
        <w:rPr>
          <w:rFonts w:ascii="Arial" w:hAnsi="Arial" w:cs="Arial"/>
          <w:b/>
          <w:bCs/>
          <w:sz w:val="24"/>
          <w:szCs w:val="24"/>
        </w:rPr>
      </w:pPr>
      <w:r w:rsidRPr="00625079">
        <w:rPr>
          <w:rFonts w:ascii="Arial" w:hAnsi="Arial" w:cs="Arial"/>
          <w:b/>
          <w:bCs/>
          <w:sz w:val="24"/>
          <w:szCs w:val="24"/>
        </w:rPr>
        <w:t xml:space="preserve">8. </w:t>
      </w:r>
      <w:r w:rsidR="006F4460">
        <w:rPr>
          <w:rFonts w:ascii="Arial" w:hAnsi="Arial" w:cs="Arial"/>
          <w:b/>
          <w:bCs/>
          <w:sz w:val="24"/>
          <w:szCs w:val="24"/>
        </w:rPr>
        <w:t>Vykdyto</w:t>
      </w:r>
      <w:r w:rsidR="00043FF3" w:rsidRPr="00625079">
        <w:rPr>
          <w:rFonts w:ascii="Arial" w:hAnsi="Arial" w:cs="Arial"/>
          <w:b/>
          <w:bCs/>
          <w:sz w:val="24"/>
          <w:szCs w:val="24"/>
        </w:rPr>
        <w:t>jo uždavinys:</w:t>
      </w:r>
    </w:p>
    <w:p w14:paraId="4FEA5837" w14:textId="4E5D78C8" w:rsidR="005E293D" w:rsidRPr="00625079" w:rsidRDefault="00D53DF3" w:rsidP="00D53DF3">
      <w:pPr>
        <w:spacing w:after="0"/>
        <w:ind w:firstLine="851"/>
        <w:contextualSpacing/>
        <w:jc w:val="both"/>
        <w:rPr>
          <w:rFonts w:ascii="Arial" w:hAnsi="Arial" w:cs="Arial"/>
          <w:sz w:val="24"/>
          <w:szCs w:val="24"/>
        </w:rPr>
      </w:pPr>
      <w:r w:rsidRPr="00625079">
        <w:rPr>
          <w:rFonts w:ascii="Arial" w:hAnsi="Arial" w:cs="Arial"/>
          <w:bCs/>
          <w:sz w:val="24"/>
          <w:szCs w:val="24"/>
          <w:lang w:eastAsia="en-US"/>
        </w:rPr>
        <w:t>8.1.</w:t>
      </w:r>
      <w:r w:rsidR="008F3C2B" w:rsidRPr="00625079">
        <w:rPr>
          <w:rFonts w:ascii="Arial" w:hAnsi="Arial" w:cs="Arial"/>
          <w:bCs/>
          <w:sz w:val="24"/>
          <w:szCs w:val="24"/>
          <w:lang w:eastAsia="en-US"/>
        </w:rPr>
        <w:t xml:space="preserve"> </w:t>
      </w:r>
      <w:r w:rsidR="00932C34" w:rsidRPr="00625079">
        <w:rPr>
          <w:rFonts w:ascii="Arial" w:hAnsi="Arial" w:cs="Arial"/>
          <w:bCs/>
          <w:sz w:val="24"/>
          <w:szCs w:val="24"/>
          <w:lang w:eastAsia="en-US"/>
        </w:rPr>
        <w:t>A</w:t>
      </w:r>
      <w:r w:rsidR="00043FF3" w:rsidRPr="00625079">
        <w:rPr>
          <w:rFonts w:ascii="Arial" w:hAnsi="Arial" w:cs="Arial"/>
          <w:bCs/>
          <w:sz w:val="24"/>
          <w:szCs w:val="24"/>
          <w:lang w:eastAsia="en-US"/>
        </w:rPr>
        <w:t>tlikti</w:t>
      </w:r>
      <w:r w:rsidR="00932C34" w:rsidRPr="00625079">
        <w:rPr>
          <w:rFonts w:ascii="Arial" w:hAnsi="Arial" w:cs="Arial"/>
          <w:bCs/>
          <w:sz w:val="24"/>
          <w:szCs w:val="24"/>
          <w:lang w:eastAsia="en-US"/>
        </w:rPr>
        <w:t xml:space="preserve"> melioracijos statinių</w:t>
      </w:r>
      <w:r w:rsidR="00043FF3" w:rsidRPr="00625079">
        <w:rPr>
          <w:rFonts w:ascii="Arial" w:hAnsi="Arial" w:cs="Arial"/>
          <w:bCs/>
          <w:sz w:val="24"/>
          <w:szCs w:val="24"/>
          <w:lang w:eastAsia="en-US"/>
        </w:rPr>
        <w:t xml:space="preserve"> tyrinėjim</w:t>
      </w:r>
      <w:r w:rsidR="00932C34" w:rsidRPr="00625079">
        <w:rPr>
          <w:rFonts w:ascii="Arial" w:hAnsi="Arial" w:cs="Arial"/>
          <w:bCs/>
          <w:sz w:val="24"/>
          <w:szCs w:val="24"/>
          <w:lang w:eastAsia="en-US"/>
        </w:rPr>
        <w:t>o darbus</w:t>
      </w:r>
      <w:r w:rsidR="00043FF3" w:rsidRPr="00625079">
        <w:rPr>
          <w:rFonts w:ascii="Arial" w:hAnsi="Arial" w:cs="Arial"/>
          <w:bCs/>
          <w:sz w:val="24"/>
          <w:szCs w:val="24"/>
          <w:lang w:eastAsia="en-US"/>
        </w:rPr>
        <w:t xml:space="preserve"> ir parengti tyrinėjimo dokumentaciją (parengti ir teisės aktų nustatyta tvarka suderinti su atsakingomis institucijomis topografinę medžiagą, atlikti reikalingus inžinerinius, geologinius ir kt. tyrinėjimus);</w:t>
      </w:r>
      <w:r w:rsidR="008F3C2B" w:rsidRPr="00625079">
        <w:rPr>
          <w:rFonts w:ascii="Arial" w:hAnsi="Arial" w:cs="Arial"/>
          <w:sz w:val="24"/>
          <w:szCs w:val="24"/>
        </w:rPr>
        <w:t xml:space="preserve"> </w:t>
      </w:r>
    </w:p>
    <w:p w14:paraId="1685E7EC" w14:textId="4723D7DE" w:rsidR="00043FF3" w:rsidRDefault="00D53DF3" w:rsidP="00D53DF3">
      <w:pPr>
        <w:spacing w:after="0"/>
        <w:ind w:firstLine="851"/>
        <w:contextualSpacing/>
        <w:jc w:val="both"/>
        <w:rPr>
          <w:rFonts w:ascii="Arial" w:hAnsi="Arial" w:cs="Arial"/>
          <w:sz w:val="24"/>
          <w:szCs w:val="24"/>
        </w:rPr>
      </w:pPr>
      <w:r w:rsidRPr="00625079">
        <w:rPr>
          <w:rFonts w:ascii="Arial" w:hAnsi="Arial" w:cs="Arial"/>
          <w:sz w:val="24"/>
          <w:szCs w:val="24"/>
        </w:rPr>
        <w:t>8.</w:t>
      </w:r>
      <w:r w:rsidR="00D6148F">
        <w:rPr>
          <w:rFonts w:ascii="Arial" w:hAnsi="Arial" w:cs="Arial"/>
          <w:sz w:val="24"/>
          <w:szCs w:val="24"/>
        </w:rPr>
        <w:t>1</w:t>
      </w:r>
      <w:r w:rsidRPr="00625079">
        <w:rPr>
          <w:rFonts w:ascii="Arial" w:hAnsi="Arial" w:cs="Arial"/>
          <w:sz w:val="24"/>
          <w:szCs w:val="24"/>
        </w:rPr>
        <w:t>.</w:t>
      </w:r>
      <w:r w:rsidR="00D6148F">
        <w:rPr>
          <w:rFonts w:ascii="Arial" w:hAnsi="Arial" w:cs="Arial"/>
          <w:sz w:val="24"/>
          <w:szCs w:val="24"/>
        </w:rPr>
        <w:t>2.</w:t>
      </w:r>
      <w:r w:rsidRPr="00625079">
        <w:rPr>
          <w:rFonts w:ascii="Arial" w:hAnsi="Arial" w:cs="Arial"/>
          <w:sz w:val="24"/>
          <w:szCs w:val="24"/>
        </w:rPr>
        <w:t xml:space="preserve"> </w:t>
      </w:r>
      <w:r w:rsidR="00043FF3" w:rsidRPr="00625079">
        <w:rPr>
          <w:rFonts w:ascii="Arial" w:hAnsi="Arial" w:cs="Arial"/>
          <w:sz w:val="24"/>
          <w:szCs w:val="24"/>
        </w:rPr>
        <w:t>parengti techninį darbo projektą pagal melioracijos normatyviniuose dokumentuose numatytus reikalavimus: MTR2.02.01:2006, MTR 1.05.01:2005, STR 1.05.06:2005</w:t>
      </w:r>
      <w:r w:rsidR="00D6148F">
        <w:rPr>
          <w:rFonts w:ascii="Arial" w:hAnsi="Arial" w:cs="Arial"/>
          <w:sz w:val="24"/>
          <w:szCs w:val="24"/>
        </w:rPr>
        <w:t>;</w:t>
      </w:r>
    </w:p>
    <w:p w14:paraId="25721B10" w14:textId="73C60709" w:rsidR="00AC717A" w:rsidRPr="00DE3C05" w:rsidRDefault="00AC717A" w:rsidP="00DE3C05">
      <w:pPr>
        <w:spacing w:after="0"/>
        <w:ind w:firstLine="851"/>
        <w:contextualSpacing/>
        <w:jc w:val="both"/>
        <w:rPr>
          <w:rFonts w:ascii="Arial" w:hAnsi="Arial" w:cs="Arial"/>
          <w:b/>
          <w:bCs/>
          <w:sz w:val="24"/>
          <w:szCs w:val="24"/>
        </w:rPr>
      </w:pPr>
      <w:r>
        <w:rPr>
          <w:rFonts w:ascii="Arial" w:hAnsi="Arial" w:cs="Arial"/>
          <w:sz w:val="24"/>
          <w:szCs w:val="24"/>
        </w:rPr>
        <w:t xml:space="preserve">8.1.3. Rengiant techninį darbo projektą vadovautis </w:t>
      </w:r>
      <w:bookmarkStart w:id="2" w:name="_Hlk224739604"/>
      <w:r>
        <w:rPr>
          <w:rFonts w:ascii="Arial" w:hAnsi="Arial" w:cs="Arial"/>
          <w:sz w:val="24"/>
          <w:szCs w:val="24"/>
        </w:rPr>
        <w:t xml:space="preserve">2024 m. liepos </w:t>
      </w:r>
      <w:r w:rsidR="00DE3C05">
        <w:rPr>
          <w:rFonts w:ascii="Arial" w:hAnsi="Arial" w:cs="Arial"/>
          <w:sz w:val="24"/>
          <w:szCs w:val="24"/>
        </w:rPr>
        <w:t>5</w:t>
      </w:r>
      <w:r>
        <w:rPr>
          <w:rFonts w:ascii="Arial" w:hAnsi="Arial" w:cs="Arial"/>
          <w:sz w:val="24"/>
          <w:szCs w:val="24"/>
        </w:rPr>
        <w:t xml:space="preserve"> d. </w:t>
      </w:r>
      <w:r w:rsidRPr="00AC717A">
        <w:rPr>
          <w:rFonts w:ascii="Arial" w:hAnsi="Arial" w:cs="Arial"/>
          <w:sz w:val="24"/>
          <w:szCs w:val="24"/>
        </w:rPr>
        <w:t>Dalinės statinio ekspertizės akt</w:t>
      </w:r>
      <w:r w:rsidR="00DE3C05">
        <w:rPr>
          <w:rFonts w:ascii="Arial" w:hAnsi="Arial" w:cs="Arial"/>
          <w:sz w:val="24"/>
          <w:szCs w:val="24"/>
        </w:rPr>
        <w:t xml:space="preserve">u </w:t>
      </w:r>
      <w:r w:rsidR="00DE3C05" w:rsidRPr="00AC717A">
        <w:rPr>
          <w:rFonts w:ascii="Arial" w:hAnsi="Arial" w:cs="Arial"/>
          <w:sz w:val="24"/>
          <w:szCs w:val="24"/>
        </w:rPr>
        <w:t xml:space="preserve">Nr. E24-15 </w:t>
      </w:r>
      <w:r w:rsidR="00DE3C05">
        <w:rPr>
          <w:rFonts w:ascii="Arial" w:hAnsi="Arial" w:cs="Arial"/>
          <w:sz w:val="24"/>
          <w:szCs w:val="24"/>
        </w:rPr>
        <w:t>„</w:t>
      </w:r>
      <w:r w:rsidR="00DE3C05" w:rsidRPr="00DE3C05">
        <w:rPr>
          <w:rFonts w:ascii="Arial" w:hAnsi="Arial" w:cs="Arial"/>
          <w:sz w:val="24"/>
          <w:szCs w:val="24"/>
        </w:rPr>
        <w:t>Tiltas per Tenenio upę, pikete 46+60, Tenenių km., Tenenių sen., kelyje Jomantai, Teneniai–Teneniai, Pajūralis</w:t>
      </w:r>
      <w:r w:rsidR="00DE3C05">
        <w:rPr>
          <w:rFonts w:ascii="Arial" w:hAnsi="Arial" w:cs="Arial"/>
          <w:sz w:val="24"/>
          <w:szCs w:val="24"/>
        </w:rPr>
        <w:t xml:space="preserve">“ ir </w:t>
      </w:r>
      <w:r w:rsidR="00DE3C05" w:rsidRPr="00DE3C05">
        <w:rPr>
          <w:rFonts w:ascii="Arial" w:hAnsi="Arial" w:cs="Arial"/>
          <w:sz w:val="24"/>
          <w:szCs w:val="24"/>
        </w:rPr>
        <w:t xml:space="preserve">2024 m. liepos 11 d.   Dalinės statinio ekspertizės aktu </w:t>
      </w:r>
      <w:r w:rsidR="00DE3C05">
        <w:rPr>
          <w:rFonts w:ascii="Arial" w:hAnsi="Arial" w:cs="Arial"/>
          <w:sz w:val="24"/>
          <w:szCs w:val="24"/>
        </w:rPr>
        <w:t xml:space="preserve">Nr. </w:t>
      </w:r>
      <w:r w:rsidR="00DE3C05" w:rsidRPr="00AC717A">
        <w:rPr>
          <w:rFonts w:ascii="Arial" w:hAnsi="Arial" w:cs="Arial"/>
          <w:sz w:val="24"/>
          <w:szCs w:val="24"/>
        </w:rPr>
        <w:t>E24-16</w:t>
      </w:r>
      <w:r w:rsidR="00DE3C05">
        <w:rPr>
          <w:rFonts w:ascii="Arial" w:hAnsi="Arial" w:cs="Arial"/>
          <w:sz w:val="24"/>
          <w:szCs w:val="24"/>
        </w:rPr>
        <w:t xml:space="preserve"> </w:t>
      </w:r>
      <w:bookmarkEnd w:id="2"/>
      <w:r w:rsidR="00DE3C05">
        <w:rPr>
          <w:rFonts w:ascii="Arial" w:hAnsi="Arial" w:cs="Arial"/>
          <w:sz w:val="24"/>
          <w:szCs w:val="24"/>
        </w:rPr>
        <w:t>„</w:t>
      </w:r>
      <w:r w:rsidRPr="00AC717A">
        <w:rPr>
          <w:rFonts w:ascii="Arial" w:hAnsi="Arial" w:cs="Arial"/>
          <w:sz w:val="24"/>
          <w:szCs w:val="24"/>
        </w:rPr>
        <w:t>Tiltas per Ežerupio upę, pikete 6+30, Gineikių km., Kaltinėnų sen., kelyje Žemaičių plentas–Pagrybis</w:t>
      </w:r>
      <w:r w:rsidR="00DE3C05">
        <w:rPr>
          <w:rFonts w:ascii="Arial" w:hAnsi="Arial" w:cs="Arial"/>
          <w:sz w:val="24"/>
          <w:szCs w:val="24"/>
        </w:rPr>
        <w:t>“</w:t>
      </w:r>
      <w:r w:rsidRPr="002C2667">
        <w:rPr>
          <w:rFonts w:ascii="Arial" w:hAnsi="Arial" w:cs="Arial"/>
          <w:sz w:val="24"/>
          <w:szCs w:val="24"/>
        </w:rPr>
        <w:t>.</w:t>
      </w:r>
    </w:p>
    <w:p w14:paraId="0C4DB36D" w14:textId="656979E1" w:rsidR="00300EA0" w:rsidRPr="00300EA0" w:rsidRDefault="00300EA0" w:rsidP="00300EA0">
      <w:pPr>
        <w:tabs>
          <w:tab w:val="left" w:pos="851"/>
        </w:tabs>
        <w:spacing w:after="0"/>
        <w:ind w:firstLine="993"/>
        <w:jc w:val="both"/>
        <w:rPr>
          <w:rFonts w:ascii="Arial" w:hAnsi="Arial" w:cs="Arial"/>
          <w:sz w:val="24"/>
          <w:szCs w:val="24"/>
        </w:rPr>
      </w:pPr>
      <w:r w:rsidRPr="00300EA0">
        <w:rPr>
          <w:rFonts w:ascii="Arial" w:hAnsi="Arial" w:cs="Arial"/>
          <w:sz w:val="24"/>
          <w:szCs w:val="24"/>
        </w:rPr>
        <w:t>8.1.4.</w:t>
      </w:r>
      <w:r>
        <w:rPr>
          <w:rFonts w:ascii="Arial" w:hAnsi="Arial" w:cs="Arial"/>
          <w:sz w:val="24"/>
          <w:szCs w:val="24"/>
        </w:rPr>
        <w:t xml:space="preserve"> </w:t>
      </w:r>
      <w:r w:rsidRPr="00300EA0">
        <w:rPr>
          <w:rFonts w:ascii="Arial" w:hAnsi="Arial" w:cs="Arial"/>
          <w:sz w:val="24"/>
          <w:szCs w:val="24"/>
        </w:rPr>
        <w:t xml:space="preserve">parengtą techninį </w:t>
      </w:r>
      <w:r w:rsidR="00F06A9A" w:rsidRPr="00300EA0">
        <w:rPr>
          <w:rFonts w:ascii="Arial" w:hAnsi="Arial" w:cs="Arial"/>
          <w:sz w:val="24"/>
          <w:szCs w:val="24"/>
        </w:rPr>
        <w:t>darbo projektą</w:t>
      </w:r>
      <w:r w:rsidR="00F06A9A">
        <w:rPr>
          <w:rFonts w:ascii="Arial" w:hAnsi="Arial" w:cs="Arial"/>
          <w:sz w:val="24"/>
          <w:szCs w:val="24"/>
        </w:rPr>
        <w:t xml:space="preserve"> </w:t>
      </w:r>
      <w:r w:rsidRPr="00300EA0">
        <w:rPr>
          <w:rFonts w:ascii="Arial" w:hAnsi="Arial" w:cs="Arial"/>
          <w:sz w:val="24"/>
          <w:szCs w:val="24"/>
        </w:rPr>
        <w:t>pateikti</w:t>
      </w:r>
      <w:r w:rsidR="00F06A9A">
        <w:rPr>
          <w:rFonts w:ascii="Arial" w:hAnsi="Arial" w:cs="Arial"/>
          <w:sz w:val="24"/>
          <w:szCs w:val="24"/>
        </w:rPr>
        <w:t xml:space="preserve"> Užsakovo</w:t>
      </w:r>
      <w:r w:rsidRPr="00300EA0">
        <w:rPr>
          <w:rFonts w:ascii="Arial" w:hAnsi="Arial" w:cs="Arial"/>
          <w:sz w:val="24"/>
          <w:szCs w:val="24"/>
        </w:rPr>
        <w:t xml:space="preserve"> </w:t>
      </w:r>
      <w:r w:rsidR="00F06A9A" w:rsidRPr="00F06A9A">
        <w:rPr>
          <w:rFonts w:ascii="Arial" w:hAnsi="Arial" w:cs="Arial"/>
          <w:sz w:val="24"/>
          <w:szCs w:val="24"/>
        </w:rPr>
        <w:t>viešųjų pirkimų įstatymo nustatyta tvarka parinktiems ekspertams</w:t>
      </w:r>
      <w:r w:rsidR="00F06A9A">
        <w:rPr>
          <w:rFonts w:ascii="Arial" w:hAnsi="Arial" w:cs="Arial"/>
          <w:sz w:val="24"/>
          <w:szCs w:val="24"/>
        </w:rPr>
        <w:t>.</w:t>
      </w:r>
    </w:p>
    <w:p w14:paraId="499D792D" w14:textId="0D19D86F" w:rsidR="00C278B1" w:rsidRPr="00625079" w:rsidRDefault="00D53DF3" w:rsidP="00D53DF3">
      <w:pPr>
        <w:keepNext/>
        <w:keepLines/>
        <w:tabs>
          <w:tab w:val="left" w:pos="426"/>
        </w:tabs>
        <w:spacing w:after="0" w:line="240" w:lineRule="auto"/>
        <w:ind w:firstLine="851"/>
        <w:jc w:val="both"/>
        <w:rPr>
          <w:rFonts w:ascii="Arial" w:hAnsi="Arial" w:cs="Arial"/>
          <w:sz w:val="24"/>
          <w:szCs w:val="24"/>
        </w:rPr>
      </w:pPr>
      <w:r w:rsidRPr="00625079">
        <w:rPr>
          <w:rFonts w:ascii="Arial" w:hAnsi="Arial" w:cs="Arial"/>
          <w:b/>
          <w:bCs/>
          <w:sz w:val="24"/>
          <w:szCs w:val="24"/>
          <w:lang w:eastAsia="en-US"/>
        </w:rPr>
        <w:t xml:space="preserve">9. </w:t>
      </w:r>
      <w:r w:rsidR="00C278B1" w:rsidRPr="00625079">
        <w:rPr>
          <w:rFonts w:ascii="Arial" w:hAnsi="Arial" w:cs="Arial"/>
          <w:b/>
          <w:bCs/>
          <w:sz w:val="24"/>
          <w:szCs w:val="24"/>
          <w:lang w:eastAsia="en-US"/>
        </w:rPr>
        <w:t xml:space="preserve">Bendrieji </w:t>
      </w:r>
      <w:r w:rsidR="00F06A9A">
        <w:rPr>
          <w:rFonts w:ascii="Arial" w:hAnsi="Arial" w:cs="Arial"/>
          <w:b/>
          <w:bCs/>
          <w:sz w:val="24"/>
          <w:szCs w:val="24"/>
          <w:lang w:eastAsia="en-US"/>
        </w:rPr>
        <w:t>preliminarūs</w:t>
      </w:r>
      <w:r w:rsidR="00C278B1" w:rsidRPr="00625079">
        <w:rPr>
          <w:rFonts w:ascii="Arial" w:hAnsi="Arial" w:cs="Arial"/>
          <w:b/>
          <w:bCs/>
          <w:sz w:val="24"/>
          <w:szCs w:val="24"/>
          <w:lang w:eastAsia="en-US"/>
        </w:rPr>
        <w:t xml:space="preserve"> techniniai rodikliai:</w:t>
      </w:r>
    </w:p>
    <w:p w14:paraId="2A04FD70" w14:textId="6E38D14D" w:rsidR="00C278B1" w:rsidRPr="00625079" w:rsidRDefault="00D53DF3" w:rsidP="00D53DF3">
      <w:pPr>
        <w:keepNext/>
        <w:keepLines/>
        <w:spacing w:after="0" w:line="240" w:lineRule="auto"/>
        <w:ind w:firstLine="851"/>
        <w:jc w:val="both"/>
        <w:rPr>
          <w:rFonts w:ascii="Arial" w:hAnsi="Arial" w:cs="Arial"/>
          <w:sz w:val="24"/>
          <w:szCs w:val="24"/>
        </w:rPr>
      </w:pPr>
      <w:r w:rsidRPr="00625079">
        <w:rPr>
          <w:rFonts w:ascii="Arial" w:hAnsi="Arial" w:cs="Arial"/>
          <w:sz w:val="24"/>
          <w:szCs w:val="24"/>
          <w:lang w:eastAsia="en-US"/>
        </w:rPr>
        <w:t xml:space="preserve">9.1. </w:t>
      </w:r>
      <w:r w:rsidR="00C278B1" w:rsidRPr="00625079">
        <w:rPr>
          <w:rFonts w:ascii="Arial" w:hAnsi="Arial" w:cs="Arial"/>
          <w:sz w:val="24"/>
          <w:szCs w:val="24"/>
          <w:lang w:eastAsia="en-US"/>
        </w:rPr>
        <w:t>rekonstruojam</w:t>
      </w:r>
      <w:r w:rsidR="00F9313B">
        <w:rPr>
          <w:rFonts w:ascii="Arial" w:hAnsi="Arial" w:cs="Arial"/>
          <w:sz w:val="24"/>
          <w:szCs w:val="24"/>
          <w:lang w:eastAsia="en-US"/>
        </w:rPr>
        <w:t>ų</w:t>
      </w:r>
      <w:r w:rsidR="00C278B1" w:rsidRPr="00625079">
        <w:rPr>
          <w:rFonts w:ascii="Arial" w:hAnsi="Arial" w:cs="Arial"/>
          <w:sz w:val="24"/>
          <w:szCs w:val="24"/>
          <w:lang w:eastAsia="en-US"/>
        </w:rPr>
        <w:t xml:space="preserve"> griovi</w:t>
      </w:r>
      <w:r w:rsidR="00F9313B">
        <w:rPr>
          <w:rFonts w:ascii="Arial" w:hAnsi="Arial" w:cs="Arial"/>
          <w:sz w:val="24"/>
          <w:szCs w:val="24"/>
          <w:lang w:eastAsia="en-US"/>
        </w:rPr>
        <w:t>ų</w:t>
      </w:r>
      <w:r w:rsidR="00C278B1" w:rsidRPr="00625079">
        <w:rPr>
          <w:rFonts w:ascii="Arial" w:hAnsi="Arial" w:cs="Arial"/>
          <w:sz w:val="24"/>
          <w:szCs w:val="24"/>
          <w:lang w:eastAsia="en-US"/>
        </w:rPr>
        <w:t xml:space="preserve"> ilgis – </w:t>
      </w:r>
      <w:r w:rsidR="003E11C8" w:rsidRPr="00625079">
        <w:rPr>
          <w:rFonts w:ascii="Arial" w:hAnsi="Arial" w:cs="Arial"/>
          <w:sz w:val="24"/>
          <w:szCs w:val="24"/>
          <w:lang w:eastAsia="en-US"/>
        </w:rPr>
        <w:t>1,528</w:t>
      </w:r>
      <w:r w:rsidR="002A24E8" w:rsidRPr="00625079">
        <w:rPr>
          <w:rFonts w:ascii="Arial" w:hAnsi="Arial" w:cs="Arial"/>
          <w:sz w:val="24"/>
          <w:szCs w:val="24"/>
          <w:lang w:eastAsia="en-US"/>
        </w:rPr>
        <w:t xml:space="preserve"> </w:t>
      </w:r>
      <w:r w:rsidR="00C278B1" w:rsidRPr="00625079">
        <w:rPr>
          <w:rFonts w:ascii="Arial" w:hAnsi="Arial" w:cs="Arial"/>
          <w:sz w:val="24"/>
          <w:szCs w:val="24"/>
          <w:lang w:eastAsia="en-US"/>
        </w:rPr>
        <w:t>km</w:t>
      </w:r>
      <w:r w:rsidR="003C5BD7">
        <w:rPr>
          <w:rFonts w:ascii="Arial" w:hAnsi="Arial" w:cs="Arial"/>
          <w:sz w:val="24"/>
          <w:szCs w:val="24"/>
          <w:lang w:eastAsia="en-US"/>
        </w:rPr>
        <w:t xml:space="preserve"> (žiotys apie 5 vnt.)</w:t>
      </w:r>
    </w:p>
    <w:p w14:paraId="58D030E3" w14:textId="71930CB6" w:rsidR="00C278B1" w:rsidRPr="00625079" w:rsidRDefault="00D53DF3" w:rsidP="00D53DF3">
      <w:pPr>
        <w:keepNext/>
        <w:keepLines/>
        <w:spacing w:after="0" w:line="240" w:lineRule="auto"/>
        <w:ind w:firstLine="851"/>
        <w:jc w:val="both"/>
        <w:rPr>
          <w:rFonts w:ascii="Arial" w:hAnsi="Arial" w:cs="Arial"/>
          <w:sz w:val="24"/>
          <w:szCs w:val="24"/>
        </w:rPr>
      </w:pPr>
      <w:r w:rsidRPr="00625079">
        <w:rPr>
          <w:rFonts w:ascii="Arial" w:hAnsi="Arial" w:cs="Arial"/>
          <w:sz w:val="24"/>
          <w:szCs w:val="24"/>
          <w:lang w:eastAsia="en-US"/>
        </w:rPr>
        <w:t xml:space="preserve">9.2. </w:t>
      </w:r>
      <w:r w:rsidR="00C278B1" w:rsidRPr="00625079">
        <w:rPr>
          <w:rFonts w:ascii="Arial" w:hAnsi="Arial" w:cs="Arial"/>
          <w:sz w:val="24"/>
          <w:szCs w:val="24"/>
          <w:lang w:eastAsia="en-US"/>
        </w:rPr>
        <w:t>rekonstruojam</w:t>
      </w:r>
      <w:r w:rsidR="003E11C8" w:rsidRPr="00625079">
        <w:rPr>
          <w:rFonts w:ascii="Arial" w:hAnsi="Arial" w:cs="Arial"/>
          <w:sz w:val="24"/>
          <w:szCs w:val="24"/>
          <w:lang w:eastAsia="en-US"/>
        </w:rPr>
        <w:t>a</w:t>
      </w:r>
      <w:r w:rsidR="00C278B1" w:rsidRPr="00625079">
        <w:rPr>
          <w:rFonts w:ascii="Arial" w:hAnsi="Arial" w:cs="Arial"/>
          <w:sz w:val="24"/>
          <w:szCs w:val="24"/>
          <w:lang w:eastAsia="en-US"/>
        </w:rPr>
        <w:t xml:space="preserve"> </w:t>
      </w:r>
      <w:r w:rsidR="003E11C8" w:rsidRPr="00625079">
        <w:rPr>
          <w:rFonts w:ascii="Arial" w:hAnsi="Arial" w:cs="Arial"/>
          <w:sz w:val="24"/>
          <w:szCs w:val="24"/>
          <w:lang w:eastAsia="en-US"/>
        </w:rPr>
        <w:t xml:space="preserve">atvira greitvietė </w:t>
      </w:r>
      <w:r w:rsidR="00C278B1" w:rsidRPr="00625079">
        <w:rPr>
          <w:rFonts w:ascii="Arial" w:hAnsi="Arial" w:cs="Arial"/>
          <w:sz w:val="24"/>
          <w:szCs w:val="24"/>
          <w:lang w:eastAsia="en-US"/>
        </w:rPr>
        <w:t>kiekis – 1 vnt</w:t>
      </w:r>
      <w:r w:rsidR="00932C34" w:rsidRPr="00625079">
        <w:rPr>
          <w:rFonts w:ascii="Arial" w:hAnsi="Arial" w:cs="Arial"/>
          <w:sz w:val="24"/>
          <w:szCs w:val="24"/>
          <w:lang w:eastAsia="en-US"/>
        </w:rPr>
        <w:t>.</w:t>
      </w:r>
      <w:r w:rsidR="00C278B1" w:rsidRPr="00625079">
        <w:rPr>
          <w:rFonts w:ascii="Arial" w:hAnsi="Arial" w:cs="Arial"/>
          <w:sz w:val="24"/>
          <w:szCs w:val="24"/>
          <w:lang w:eastAsia="en-US"/>
        </w:rPr>
        <w:t>;</w:t>
      </w:r>
    </w:p>
    <w:p w14:paraId="14565A06" w14:textId="3EC60CAB" w:rsidR="00592336" w:rsidRPr="00625079" w:rsidRDefault="00D53DF3" w:rsidP="00D53DF3">
      <w:pPr>
        <w:keepNext/>
        <w:keepLines/>
        <w:spacing w:after="0" w:line="240" w:lineRule="auto"/>
        <w:ind w:firstLine="851"/>
        <w:jc w:val="both"/>
        <w:rPr>
          <w:rFonts w:ascii="Arial" w:hAnsi="Arial" w:cs="Arial"/>
          <w:sz w:val="24"/>
          <w:szCs w:val="24"/>
        </w:rPr>
      </w:pPr>
      <w:r w:rsidRPr="00625079">
        <w:rPr>
          <w:rFonts w:ascii="Arial" w:hAnsi="Arial" w:cs="Arial"/>
          <w:sz w:val="24"/>
          <w:szCs w:val="24"/>
          <w:lang w:eastAsia="en-US"/>
        </w:rPr>
        <w:t xml:space="preserve">9.3. </w:t>
      </w:r>
      <w:r w:rsidR="00C278B1" w:rsidRPr="00625079">
        <w:rPr>
          <w:rFonts w:ascii="Arial" w:hAnsi="Arial" w:cs="Arial"/>
          <w:sz w:val="24"/>
          <w:szCs w:val="24"/>
          <w:lang w:eastAsia="en-US"/>
        </w:rPr>
        <w:t xml:space="preserve">rekonstruojamų tiltų kiekis – </w:t>
      </w:r>
      <w:r w:rsidR="00932C34" w:rsidRPr="00625079">
        <w:rPr>
          <w:rFonts w:ascii="Arial" w:hAnsi="Arial" w:cs="Arial"/>
          <w:sz w:val="24"/>
          <w:szCs w:val="24"/>
          <w:lang w:eastAsia="en-US"/>
        </w:rPr>
        <w:t>2</w:t>
      </w:r>
      <w:r w:rsidR="00C278B1" w:rsidRPr="00625079">
        <w:rPr>
          <w:rFonts w:ascii="Arial" w:hAnsi="Arial" w:cs="Arial"/>
          <w:sz w:val="24"/>
          <w:szCs w:val="24"/>
          <w:lang w:eastAsia="en-US"/>
        </w:rPr>
        <w:t xml:space="preserve"> vnt. </w:t>
      </w:r>
    </w:p>
    <w:p w14:paraId="4FC843F0" w14:textId="28403F8A" w:rsidR="00592336" w:rsidRPr="00625079" w:rsidRDefault="00D53DF3" w:rsidP="00D53DF3">
      <w:pPr>
        <w:keepNext/>
        <w:keepLines/>
        <w:widowControl w:val="0"/>
        <w:tabs>
          <w:tab w:val="left" w:pos="142"/>
          <w:tab w:val="left" w:pos="567"/>
          <w:tab w:val="left" w:pos="1134"/>
        </w:tabs>
        <w:overflowPunct w:val="0"/>
        <w:autoSpaceDE w:val="0"/>
        <w:spacing w:after="0" w:line="240" w:lineRule="auto"/>
        <w:ind w:firstLine="851"/>
        <w:jc w:val="both"/>
        <w:textAlignment w:val="baseline"/>
        <w:rPr>
          <w:rFonts w:ascii="Arial" w:hAnsi="Arial" w:cs="Arial"/>
          <w:b/>
          <w:iCs/>
          <w:sz w:val="24"/>
          <w:szCs w:val="24"/>
          <w:lang w:eastAsia="en-US"/>
        </w:rPr>
      </w:pPr>
      <w:r w:rsidRPr="00625079">
        <w:rPr>
          <w:rFonts w:ascii="Arial" w:hAnsi="Arial" w:cs="Arial"/>
          <w:b/>
          <w:iCs/>
          <w:sz w:val="24"/>
          <w:szCs w:val="24"/>
          <w:lang w:eastAsia="en-US"/>
        </w:rPr>
        <w:t xml:space="preserve">10. </w:t>
      </w:r>
      <w:r w:rsidR="00206D9C">
        <w:rPr>
          <w:rFonts w:ascii="Arial" w:hAnsi="Arial" w:cs="Arial"/>
          <w:b/>
          <w:iCs/>
          <w:sz w:val="24"/>
          <w:szCs w:val="24"/>
          <w:lang w:eastAsia="en-US"/>
        </w:rPr>
        <w:t>Vykdytoj</w:t>
      </w:r>
      <w:r w:rsidR="008F3C2B" w:rsidRPr="00625079">
        <w:rPr>
          <w:rFonts w:ascii="Arial" w:hAnsi="Arial" w:cs="Arial"/>
          <w:b/>
          <w:iCs/>
          <w:sz w:val="24"/>
          <w:szCs w:val="24"/>
          <w:lang w:eastAsia="en-US"/>
        </w:rPr>
        <w:t>as privalo:</w:t>
      </w:r>
    </w:p>
    <w:p w14:paraId="50E32B06" w14:textId="2334E155" w:rsidR="00592336" w:rsidRPr="00625079" w:rsidRDefault="00D53DF3" w:rsidP="00D53DF3">
      <w:pPr>
        <w:widowControl w:val="0"/>
        <w:tabs>
          <w:tab w:val="left" w:pos="142"/>
        </w:tabs>
        <w:spacing w:after="0" w:line="240" w:lineRule="auto"/>
        <w:ind w:firstLine="851"/>
        <w:jc w:val="both"/>
        <w:rPr>
          <w:rFonts w:ascii="Arial" w:hAnsi="Arial" w:cs="Arial"/>
          <w:iCs/>
          <w:sz w:val="24"/>
          <w:szCs w:val="24"/>
        </w:rPr>
      </w:pPr>
      <w:r w:rsidRPr="00625079">
        <w:rPr>
          <w:rFonts w:ascii="Arial" w:hAnsi="Arial" w:cs="Arial"/>
          <w:iCs/>
          <w:sz w:val="24"/>
          <w:szCs w:val="24"/>
        </w:rPr>
        <w:t xml:space="preserve">10.1. </w:t>
      </w:r>
      <w:r w:rsidR="008F3C2B" w:rsidRPr="00625079">
        <w:rPr>
          <w:rFonts w:ascii="Arial" w:hAnsi="Arial" w:cs="Arial"/>
          <w:iCs/>
          <w:sz w:val="24"/>
          <w:szCs w:val="24"/>
        </w:rPr>
        <w:t xml:space="preserve">informuoti </w:t>
      </w:r>
      <w:r w:rsidR="00206D9C">
        <w:rPr>
          <w:rFonts w:ascii="Arial" w:hAnsi="Arial" w:cs="Arial"/>
          <w:iCs/>
          <w:sz w:val="24"/>
          <w:szCs w:val="24"/>
        </w:rPr>
        <w:t>Užsakovą</w:t>
      </w:r>
      <w:r w:rsidR="008F3C2B" w:rsidRPr="00625079">
        <w:rPr>
          <w:rFonts w:ascii="Arial" w:hAnsi="Arial" w:cs="Arial"/>
          <w:iCs/>
          <w:sz w:val="24"/>
          <w:szCs w:val="24"/>
        </w:rPr>
        <w:t xml:space="preserve"> apie darbų eigą</w:t>
      </w:r>
      <w:r w:rsidRPr="00625079">
        <w:rPr>
          <w:rFonts w:ascii="Arial" w:hAnsi="Arial" w:cs="Arial"/>
          <w:iCs/>
          <w:sz w:val="24"/>
          <w:szCs w:val="24"/>
        </w:rPr>
        <w:t>;</w:t>
      </w:r>
    </w:p>
    <w:p w14:paraId="2A61C6C5" w14:textId="07C4B5C5" w:rsidR="00A531E9" w:rsidRPr="00625079" w:rsidRDefault="00D53DF3" w:rsidP="00D53DF3">
      <w:pPr>
        <w:tabs>
          <w:tab w:val="left" w:pos="142"/>
          <w:tab w:val="left" w:pos="993"/>
        </w:tabs>
        <w:spacing w:after="0" w:line="240" w:lineRule="auto"/>
        <w:ind w:firstLine="851"/>
        <w:jc w:val="both"/>
        <w:rPr>
          <w:rFonts w:ascii="Arial" w:hAnsi="Arial" w:cs="Arial"/>
          <w:sz w:val="24"/>
          <w:szCs w:val="24"/>
        </w:rPr>
      </w:pPr>
      <w:r w:rsidRPr="00625079">
        <w:rPr>
          <w:rFonts w:ascii="Arial" w:hAnsi="Arial" w:cs="Arial"/>
          <w:sz w:val="24"/>
          <w:szCs w:val="24"/>
        </w:rPr>
        <w:t>10.</w:t>
      </w:r>
      <w:r w:rsidR="0027217A">
        <w:rPr>
          <w:rFonts w:ascii="Arial" w:hAnsi="Arial" w:cs="Arial"/>
          <w:sz w:val="24"/>
          <w:szCs w:val="24"/>
        </w:rPr>
        <w:t>1</w:t>
      </w:r>
      <w:r w:rsidRPr="00625079">
        <w:rPr>
          <w:rFonts w:ascii="Arial" w:hAnsi="Arial" w:cs="Arial"/>
          <w:sz w:val="24"/>
          <w:szCs w:val="24"/>
        </w:rPr>
        <w:t>.</w:t>
      </w:r>
      <w:r w:rsidR="0027217A">
        <w:rPr>
          <w:rFonts w:ascii="Arial" w:hAnsi="Arial" w:cs="Arial"/>
          <w:sz w:val="24"/>
          <w:szCs w:val="24"/>
        </w:rPr>
        <w:t xml:space="preserve">1. </w:t>
      </w:r>
      <w:r w:rsidR="00A531E9" w:rsidRPr="00625079">
        <w:rPr>
          <w:rFonts w:ascii="Arial" w:hAnsi="Arial" w:cs="Arial"/>
          <w:sz w:val="24"/>
          <w:szCs w:val="24"/>
        </w:rPr>
        <w:t>vadovaujantis Tyrinėjimų melioracijos ir vandens ūkio objektų projektavimui taisyklėmis ir projektavimo užduotimi,</w:t>
      </w:r>
      <w:r w:rsidR="003A1EDA" w:rsidRPr="00625079">
        <w:rPr>
          <w:rFonts w:ascii="Arial" w:hAnsi="Arial" w:cs="Arial"/>
          <w:sz w:val="24"/>
          <w:szCs w:val="24"/>
        </w:rPr>
        <w:t xml:space="preserve"> nustatyti</w:t>
      </w:r>
      <w:r w:rsidR="00A531E9" w:rsidRPr="00625079">
        <w:rPr>
          <w:rFonts w:ascii="Arial" w:hAnsi="Arial" w:cs="Arial"/>
          <w:sz w:val="24"/>
          <w:szCs w:val="24"/>
        </w:rPr>
        <w:t xml:space="preserve"> rekonstruojam</w:t>
      </w:r>
      <w:r w:rsidR="004B41B4" w:rsidRPr="00625079">
        <w:rPr>
          <w:rFonts w:ascii="Arial" w:hAnsi="Arial" w:cs="Arial"/>
          <w:sz w:val="24"/>
          <w:szCs w:val="24"/>
        </w:rPr>
        <w:t>ų</w:t>
      </w:r>
      <w:r w:rsidR="00A531E9" w:rsidRPr="00625079">
        <w:rPr>
          <w:rFonts w:ascii="Arial" w:hAnsi="Arial" w:cs="Arial"/>
          <w:sz w:val="24"/>
          <w:szCs w:val="24"/>
        </w:rPr>
        <w:t xml:space="preserve"> melioracijos statinių tikslią vietą, įvertinti jų techninės būklės rodiklius, deformacijas ir juos sukeliančius veiksnius, deformacijų dydžius ir jų pašalinimo priemones, patikslinti aukščius, griovių žemės paskleidimo zonoje patikrinti paviršinių vandens galimas susikaupimo vietas, paviršinio vandens nuleidimo latakus. </w:t>
      </w:r>
    </w:p>
    <w:p w14:paraId="3D68A71C" w14:textId="70DD80D5" w:rsidR="00592336" w:rsidRPr="006F4460" w:rsidRDefault="00D53DF3" w:rsidP="006F4460">
      <w:pPr>
        <w:tabs>
          <w:tab w:val="left" w:pos="142"/>
        </w:tabs>
        <w:spacing w:after="0" w:line="240" w:lineRule="auto"/>
        <w:ind w:firstLine="851"/>
        <w:contextualSpacing/>
        <w:jc w:val="both"/>
        <w:rPr>
          <w:rFonts w:ascii="Arial" w:hAnsi="Arial" w:cs="Arial"/>
          <w:iCs/>
          <w:sz w:val="24"/>
          <w:szCs w:val="24"/>
        </w:rPr>
      </w:pPr>
      <w:r w:rsidRPr="00625079">
        <w:rPr>
          <w:rFonts w:ascii="Arial" w:hAnsi="Arial" w:cs="Arial"/>
          <w:b/>
          <w:bCs/>
          <w:iCs/>
          <w:sz w:val="24"/>
          <w:szCs w:val="24"/>
        </w:rPr>
        <w:t>10.</w:t>
      </w:r>
      <w:r w:rsidR="0027217A">
        <w:rPr>
          <w:rFonts w:ascii="Arial" w:hAnsi="Arial" w:cs="Arial"/>
          <w:b/>
          <w:bCs/>
          <w:iCs/>
          <w:sz w:val="24"/>
          <w:szCs w:val="24"/>
        </w:rPr>
        <w:t>1</w:t>
      </w:r>
      <w:r w:rsidRPr="00625079">
        <w:rPr>
          <w:rFonts w:ascii="Arial" w:hAnsi="Arial" w:cs="Arial"/>
          <w:b/>
          <w:bCs/>
          <w:iCs/>
          <w:sz w:val="24"/>
          <w:szCs w:val="24"/>
        </w:rPr>
        <w:t>.</w:t>
      </w:r>
      <w:r w:rsidR="0027217A">
        <w:rPr>
          <w:rFonts w:ascii="Arial" w:hAnsi="Arial" w:cs="Arial"/>
          <w:b/>
          <w:bCs/>
          <w:iCs/>
          <w:sz w:val="24"/>
          <w:szCs w:val="24"/>
        </w:rPr>
        <w:t>2.</w:t>
      </w:r>
      <w:r w:rsidRPr="00625079">
        <w:rPr>
          <w:rFonts w:ascii="Arial" w:hAnsi="Arial" w:cs="Arial"/>
          <w:b/>
          <w:bCs/>
          <w:iCs/>
          <w:sz w:val="24"/>
          <w:szCs w:val="24"/>
        </w:rPr>
        <w:t xml:space="preserve"> </w:t>
      </w:r>
      <w:r w:rsidR="008F3C2B" w:rsidRPr="00625079">
        <w:rPr>
          <w:rFonts w:ascii="Arial" w:hAnsi="Arial" w:cs="Arial"/>
          <w:b/>
          <w:bCs/>
          <w:iCs/>
          <w:sz w:val="24"/>
          <w:szCs w:val="24"/>
        </w:rPr>
        <w:t xml:space="preserve">per 2 (du) mėnesius ne vėliau </w:t>
      </w:r>
      <w:r w:rsidR="008F3C2B" w:rsidRPr="00625079">
        <w:rPr>
          <w:rFonts w:ascii="Arial" w:hAnsi="Arial" w:cs="Arial"/>
          <w:iCs/>
          <w:sz w:val="24"/>
          <w:szCs w:val="24"/>
        </w:rPr>
        <w:t xml:space="preserve"> </w:t>
      </w:r>
      <w:r w:rsidR="00A349BF" w:rsidRPr="00625079">
        <w:rPr>
          <w:rFonts w:ascii="Arial" w:hAnsi="Arial" w:cs="Arial"/>
          <w:iCs/>
          <w:sz w:val="24"/>
          <w:szCs w:val="24"/>
        </w:rPr>
        <w:t xml:space="preserve">nuo sutarties pasirašymo, </w:t>
      </w:r>
      <w:r w:rsidR="006F4460">
        <w:rPr>
          <w:rFonts w:ascii="Arial" w:hAnsi="Arial" w:cs="Arial"/>
          <w:iCs/>
          <w:sz w:val="24"/>
          <w:szCs w:val="24"/>
        </w:rPr>
        <w:t>vykdytojas</w:t>
      </w:r>
      <w:r w:rsidR="008F3C2B" w:rsidRPr="00625079">
        <w:rPr>
          <w:rFonts w:ascii="Arial" w:hAnsi="Arial" w:cs="Arial"/>
          <w:iCs/>
          <w:sz w:val="24"/>
          <w:szCs w:val="24"/>
        </w:rPr>
        <w:t xml:space="preserve"> privalo:</w:t>
      </w:r>
    </w:p>
    <w:p w14:paraId="4EAB8CF5" w14:textId="2047F1B2" w:rsidR="00000894" w:rsidRPr="00625079" w:rsidRDefault="00D53DF3" w:rsidP="00A35356">
      <w:pPr>
        <w:tabs>
          <w:tab w:val="left" w:pos="142"/>
        </w:tabs>
        <w:spacing w:after="0" w:line="240" w:lineRule="auto"/>
        <w:ind w:firstLine="851"/>
        <w:contextualSpacing/>
        <w:jc w:val="both"/>
        <w:rPr>
          <w:rFonts w:ascii="Arial" w:hAnsi="Arial" w:cs="Arial"/>
          <w:sz w:val="24"/>
          <w:szCs w:val="24"/>
        </w:rPr>
      </w:pPr>
      <w:r w:rsidRPr="00625079">
        <w:rPr>
          <w:rFonts w:ascii="Arial" w:hAnsi="Arial" w:cs="Arial"/>
          <w:iCs/>
          <w:sz w:val="24"/>
          <w:szCs w:val="24"/>
        </w:rPr>
        <w:t>10.</w:t>
      </w:r>
      <w:r w:rsidR="0027217A">
        <w:rPr>
          <w:rFonts w:ascii="Arial" w:hAnsi="Arial" w:cs="Arial"/>
          <w:iCs/>
          <w:sz w:val="24"/>
          <w:szCs w:val="24"/>
        </w:rPr>
        <w:t>1</w:t>
      </w:r>
      <w:r w:rsidRPr="00625079">
        <w:rPr>
          <w:rFonts w:ascii="Arial" w:hAnsi="Arial" w:cs="Arial"/>
          <w:iCs/>
          <w:sz w:val="24"/>
          <w:szCs w:val="24"/>
        </w:rPr>
        <w:t>.</w:t>
      </w:r>
      <w:r w:rsidR="0027217A">
        <w:rPr>
          <w:rFonts w:ascii="Arial" w:hAnsi="Arial" w:cs="Arial"/>
          <w:iCs/>
          <w:sz w:val="24"/>
          <w:szCs w:val="24"/>
        </w:rPr>
        <w:t xml:space="preserve">3. </w:t>
      </w:r>
      <w:r w:rsidR="00000894" w:rsidRPr="00625079">
        <w:rPr>
          <w:rFonts w:ascii="Arial" w:hAnsi="Arial" w:cs="Arial"/>
          <w:iCs/>
          <w:sz w:val="24"/>
          <w:szCs w:val="24"/>
        </w:rPr>
        <w:t>visi Projekte numatyti sprendiniai turi atitikti Lietuvos Respublikoje galiojančių įstatymų, normatyvinių techninių reglamentų reikalavimus, kitų teisės aktų, privalomųjų projekto rengimo dokumentų, standartų,</w:t>
      </w:r>
      <w:r w:rsidR="00000894" w:rsidRPr="00625079">
        <w:rPr>
          <w:rFonts w:ascii="Arial" w:hAnsi="Arial" w:cs="Arial"/>
          <w:sz w:val="24"/>
          <w:szCs w:val="24"/>
        </w:rPr>
        <w:t xml:space="preserve"> </w:t>
      </w:r>
      <w:r w:rsidR="00000894" w:rsidRPr="00625079">
        <w:rPr>
          <w:rFonts w:ascii="Arial" w:hAnsi="Arial" w:cs="Arial"/>
          <w:iCs/>
          <w:sz w:val="24"/>
          <w:szCs w:val="24"/>
        </w:rPr>
        <w:t>normatyvinių statinio saugos ir šios techninės specifikacijos reikalavimus</w:t>
      </w:r>
      <w:r w:rsidRPr="00625079">
        <w:rPr>
          <w:rFonts w:ascii="Arial" w:hAnsi="Arial" w:cs="Arial"/>
          <w:iCs/>
          <w:sz w:val="24"/>
          <w:szCs w:val="24"/>
        </w:rPr>
        <w:t>;</w:t>
      </w:r>
    </w:p>
    <w:p w14:paraId="0DFE22D4" w14:textId="6E3BD37E" w:rsidR="00592336" w:rsidRDefault="00D53DF3" w:rsidP="00A35356">
      <w:pPr>
        <w:tabs>
          <w:tab w:val="left" w:pos="142"/>
        </w:tabs>
        <w:spacing w:after="0" w:line="240" w:lineRule="auto"/>
        <w:ind w:firstLine="851"/>
        <w:contextualSpacing/>
        <w:jc w:val="both"/>
        <w:rPr>
          <w:rFonts w:ascii="Arial" w:hAnsi="Arial" w:cs="Arial"/>
          <w:iCs/>
          <w:sz w:val="24"/>
          <w:szCs w:val="24"/>
        </w:rPr>
      </w:pPr>
      <w:r w:rsidRPr="00625079">
        <w:rPr>
          <w:rFonts w:ascii="Arial" w:hAnsi="Arial" w:cs="Arial"/>
          <w:iCs/>
          <w:sz w:val="24"/>
          <w:szCs w:val="24"/>
        </w:rPr>
        <w:t>10.</w:t>
      </w:r>
      <w:r w:rsidR="0027217A">
        <w:rPr>
          <w:rFonts w:ascii="Arial" w:hAnsi="Arial" w:cs="Arial"/>
          <w:iCs/>
          <w:sz w:val="24"/>
          <w:szCs w:val="24"/>
        </w:rPr>
        <w:t>1</w:t>
      </w:r>
      <w:r w:rsidRPr="00625079">
        <w:rPr>
          <w:rFonts w:ascii="Arial" w:hAnsi="Arial" w:cs="Arial"/>
          <w:iCs/>
          <w:sz w:val="24"/>
          <w:szCs w:val="24"/>
        </w:rPr>
        <w:t>.</w:t>
      </w:r>
      <w:r w:rsidR="0027217A">
        <w:rPr>
          <w:rFonts w:ascii="Arial" w:hAnsi="Arial" w:cs="Arial"/>
          <w:iCs/>
          <w:sz w:val="24"/>
          <w:szCs w:val="24"/>
        </w:rPr>
        <w:t>4.</w:t>
      </w:r>
      <w:r w:rsidRPr="00625079">
        <w:rPr>
          <w:rFonts w:ascii="Arial" w:hAnsi="Arial" w:cs="Arial"/>
          <w:iCs/>
          <w:sz w:val="24"/>
          <w:szCs w:val="24"/>
        </w:rPr>
        <w:t xml:space="preserve"> </w:t>
      </w:r>
      <w:r w:rsidR="008F3C2B" w:rsidRPr="00625079">
        <w:rPr>
          <w:rFonts w:ascii="Arial" w:hAnsi="Arial" w:cs="Arial"/>
          <w:iCs/>
          <w:sz w:val="24"/>
          <w:szCs w:val="24"/>
        </w:rPr>
        <w:t>rengiant techninį darbo projektą nepažeisti trečiųjų šalių ir asmenų interesų</w:t>
      </w:r>
      <w:r w:rsidR="00625079" w:rsidRPr="00625079">
        <w:rPr>
          <w:rFonts w:ascii="Arial" w:hAnsi="Arial" w:cs="Arial"/>
          <w:iCs/>
          <w:sz w:val="24"/>
          <w:szCs w:val="24"/>
        </w:rPr>
        <w:t>;</w:t>
      </w:r>
    </w:p>
    <w:p w14:paraId="72D9E88C" w14:textId="022BD2CE" w:rsidR="00BC1DDD" w:rsidRPr="00625079" w:rsidRDefault="00BC1DDD" w:rsidP="00A35356">
      <w:pPr>
        <w:tabs>
          <w:tab w:val="left" w:pos="142"/>
        </w:tabs>
        <w:spacing w:after="0" w:line="240" w:lineRule="auto"/>
        <w:ind w:firstLine="851"/>
        <w:contextualSpacing/>
        <w:jc w:val="both"/>
        <w:rPr>
          <w:rFonts w:ascii="Arial" w:hAnsi="Arial" w:cs="Arial"/>
          <w:iCs/>
          <w:sz w:val="24"/>
          <w:szCs w:val="24"/>
        </w:rPr>
      </w:pPr>
      <w:r>
        <w:rPr>
          <w:rFonts w:ascii="Arial" w:hAnsi="Arial" w:cs="Arial"/>
          <w:iCs/>
          <w:sz w:val="24"/>
          <w:szCs w:val="24"/>
        </w:rPr>
        <w:t>10.1.5. p</w:t>
      </w:r>
      <w:r w:rsidRPr="00BC1DDD">
        <w:rPr>
          <w:rFonts w:ascii="Arial" w:hAnsi="Arial" w:cs="Arial"/>
          <w:iCs/>
          <w:sz w:val="24"/>
          <w:szCs w:val="24"/>
        </w:rPr>
        <w:t>rojektą derinti su greta esamais žemės sklypų savininkais, seniūnijos seniūnu, Užsakovu bei kitais suinteresuotais juridiniais ir fiziniais asmenimis</w:t>
      </w:r>
      <w:r>
        <w:rPr>
          <w:rFonts w:ascii="Arial" w:hAnsi="Arial" w:cs="Arial"/>
          <w:iCs/>
          <w:sz w:val="24"/>
          <w:szCs w:val="24"/>
        </w:rPr>
        <w:t>;</w:t>
      </w:r>
    </w:p>
    <w:p w14:paraId="0D5E0196" w14:textId="2D6CA1DA" w:rsidR="00592336" w:rsidRPr="00625079" w:rsidRDefault="00625079" w:rsidP="00A35356">
      <w:pPr>
        <w:tabs>
          <w:tab w:val="left" w:pos="142"/>
        </w:tabs>
        <w:spacing w:after="0" w:line="240" w:lineRule="auto"/>
        <w:ind w:firstLine="851"/>
        <w:contextualSpacing/>
        <w:jc w:val="both"/>
        <w:rPr>
          <w:rFonts w:ascii="Arial" w:hAnsi="Arial" w:cs="Arial"/>
          <w:iCs/>
          <w:sz w:val="24"/>
          <w:szCs w:val="24"/>
        </w:rPr>
      </w:pPr>
      <w:r w:rsidRPr="00625079">
        <w:rPr>
          <w:rFonts w:ascii="Arial" w:hAnsi="Arial" w:cs="Arial"/>
          <w:iCs/>
          <w:sz w:val="24"/>
          <w:szCs w:val="24"/>
        </w:rPr>
        <w:t>10.</w:t>
      </w:r>
      <w:r w:rsidR="0027217A">
        <w:rPr>
          <w:rFonts w:ascii="Arial" w:hAnsi="Arial" w:cs="Arial"/>
          <w:iCs/>
          <w:sz w:val="24"/>
          <w:szCs w:val="24"/>
        </w:rPr>
        <w:t>1</w:t>
      </w:r>
      <w:r w:rsidRPr="00625079">
        <w:rPr>
          <w:rFonts w:ascii="Arial" w:hAnsi="Arial" w:cs="Arial"/>
          <w:iCs/>
          <w:sz w:val="24"/>
          <w:szCs w:val="24"/>
        </w:rPr>
        <w:t>.</w:t>
      </w:r>
      <w:r w:rsidR="00BC1DDD">
        <w:rPr>
          <w:rFonts w:ascii="Arial" w:hAnsi="Arial" w:cs="Arial"/>
          <w:iCs/>
          <w:sz w:val="24"/>
          <w:szCs w:val="24"/>
        </w:rPr>
        <w:t>6</w:t>
      </w:r>
      <w:r w:rsidR="0027217A">
        <w:rPr>
          <w:rFonts w:ascii="Arial" w:hAnsi="Arial" w:cs="Arial"/>
          <w:iCs/>
          <w:sz w:val="24"/>
          <w:szCs w:val="24"/>
        </w:rPr>
        <w:t>.</w:t>
      </w:r>
      <w:r w:rsidRPr="00625079">
        <w:rPr>
          <w:rFonts w:ascii="Arial" w:hAnsi="Arial" w:cs="Arial"/>
          <w:iCs/>
          <w:sz w:val="24"/>
          <w:szCs w:val="24"/>
        </w:rPr>
        <w:t xml:space="preserve"> </w:t>
      </w:r>
      <w:r w:rsidR="008F3C2B" w:rsidRPr="00625079">
        <w:rPr>
          <w:rFonts w:ascii="Arial" w:hAnsi="Arial" w:cs="Arial"/>
          <w:iCs/>
          <w:sz w:val="24"/>
          <w:szCs w:val="24"/>
        </w:rPr>
        <w:t xml:space="preserve">skaičiuojamosios kainos nustatymo dalyje privaloma suskaičiuoti visus darbus su medžiagomis, kuriuos statybos rangovas privalės atlikti pagal </w:t>
      </w:r>
      <w:r w:rsidR="00303FD6" w:rsidRPr="00625079">
        <w:rPr>
          <w:rFonts w:ascii="Arial" w:hAnsi="Arial" w:cs="Arial"/>
          <w:iCs/>
          <w:sz w:val="24"/>
          <w:szCs w:val="24"/>
        </w:rPr>
        <w:t>P</w:t>
      </w:r>
      <w:r w:rsidR="008F3C2B" w:rsidRPr="00625079">
        <w:rPr>
          <w:rFonts w:ascii="Arial" w:hAnsi="Arial" w:cs="Arial"/>
          <w:iCs/>
          <w:sz w:val="24"/>
          <w:szCs w:val="24"/>
        </w:rPr>
        <w:t>rojektą. Kiekvienas darbas turi būti aprašomas ir sudaromas taip, kad darbų vykdymo metu būtų įmanoma faktiškai pamatuoti atlikto darbo kiekį</w:t>
      </w:r>
      <w:r w:rsidR="00303FD6" w:rsidRPr="00625079">
        <w:rPr>
          <w:rFonts w:ascii="Arial" w:hAnsi="Arial" w:cs="Arial"/>
          <w:iCs/>
          <w:sz w:val="24"/>
          <w:szCs w:val="24"/>
        </w:rPr>
        <w:t>;</w:t>
      </w:r>
    </w:p>
    <w:p w14:paraId="0369EA8F" w14:textId="4DC8559D" w:rsidR="00303FD6" w:rsidRPr="00625079" w:rsidRDefault="00625079" w:rsidP="00A35356">
      <w:pPr>
        <w:tabs>
          <w:tab w:val="left" w:pos="142"/>
        </w:tabs>
        <w:spacing w:after="0" w:line="240" w:lineRule="auto"/>
        <w:ind w:firstLine="851"/>
        <w:contextualSpacing/>
        <w:jc w:val="both"/>
        <w:rPr>
          <w:rFonts w:ascii="Arial" w:hAnsi="Arial" w:cs="Arial"/>
          <w:iCs/>
          <w:sz w:val="24"/>
          <w:szCs w:val="24"/>
        </w:rPr>
      </w:pPr>
      <w:r w:rsidRPr="00F44508">
        <w:rPr>
          <w:rFonts w:ascii="Arial" w:hAnsi="Arial" w:cs="Arial"/>
          <w:iCs/>
          <w:sz w:val="24"/>
          <w:szCs w:val="24"/>
        </w:rPr>
        <w:lastRenderedPageBreak/>
        <w:t>10.</w:t>
      </w:r>
      <w:r w:rsidR="0027217A" w:rsidRPr="00F44508">
        <w:rPr>
          <w:rFonts w:ascii="Arial" w:hAnsi="Arial" w:cs="Arial"/>
          <w:iCs/>
          <w:sz w:val="24"/>
          <w:szCs w:val="24"/>
        </w:rPr>
        <w:t>1</w:t>
      </w:r>
      <w:r w:rsidRPr="00F44508">
        <w:rPr>
          <w:rFonts w:ascii="Arial" w:hAnsi="Arial" w:cs="Arial"/>
          <w:iCs/>
          <w:sz w:val="24"/>
          <w:szCs w:val="24"/>
        </w:rPr>
        <w:t>.</w:t>
      </w:r>
      <w:r w:rsidR="00F44508" w:rsidRPr="00F44508">
        <w:rPr>
          <w:rFonts w:ascii="Arial" w:hAnsi="Arial" w:cs="Arial"/>
          <w:iCs/>
          <w:sz w:val="24"/>
          <w:szCs w:val="24"/>
        </w:rPr>
        <w:t>7</w:t>
      </w:r>
      <w:r w:rsidR="0027217A" w:rsidRPr="00F44508">
        <w:rPr>
          <w:rFonts w:ascii="Arial" w:hAnsi="Arial" w:cs="Arial"/>
          <w:iCs/>
          <w:sz w:val="24"/>
          <w:szCs w:val="24"/>
        </w:rPr>
        <w:t xml:space="preserve">. </w:t>
      </w:r>
      <w:r w:rsidR="003A1EDA" w:rsidRPr="00F44508">
        <w:rPr>
          <w:rFonts w:ascii="Arial" w:hAnsi="Arial" w:cs="Arial"/>
          <w:iCs/>
          <w:sz w:val="24"/>
          <w:szCs w:val="24"/>
        </w:rPr>
        <w:t>m</w:t>
      </w:r>
      <w:r w:rsidR="00303FD6" w:rsidRPr="00F44508">
        <w:rPr>
          <w:rFonts w:ascii="Arial" w:hAnsi="Arial" w:cs="Arial"/>
          <w:iCs/>
          <w:sz w:val="24"/>
          <w:szCs w:val="24"/>
        </w:rPr>
        <w:t xml:space="preserve">elioracijos statinių statybos kainos skaičiavimais įvertinama statybos produktų, statybos montavimo darbų ir mechanizmų sąnaudų kaina, visos papildomos išlaidos, susijusios su statyba. </w:t>
      </w:r>
      <w:r w:rsidR="00F44508" w:rsidRPr="00F44508">
        <w:rPr>
          <w:rFonts w:ascii="Arial" w:hAnsi="Arial" w:cs="Arial"/>
          <w:iCs/>
          <w:sz w:val="24"/>
          <w:szCs w:val="24"/>
        </w:rPr>
        <w:t>Sąmatos parengiamos pagal darbų kiekių žiniaraščius, išskiriant sugrupuojant juos pagal kadastro vietov</w:t>
      </w:r>
      <w:r w:rsidR="00F44508">
        <w:rPr>
          <w:rFonts w:ascii="Arial" w:hAnsi="Arial" w:cs="Arial"/>
          <w:iCs/>
          <w:sz w:val="24"/>
          <w:szCs w:val="24"/>
        </w:rPr>
        <w:t>e</w:t>
      </w:r>
      <w:r w:rsidR="00F44508" w:rsidRPr="00F44508">
        <w:rPr>
          <w:rFonts w:ascii="Arial" w:hAnsi="Arial" w:cs="Arial"/>
          <w:iCs/>
          <w:sz w:val="24"/>
          <w:szCs w:val="24"/>
        </w:rPr>
        <w:t xml:space="preserve">s ir pagal atskirus </w:t>
      </w:r>
      <w:r w:rsidR="00F44508">
        <w:rPr>
          <w:rFonts w:ascii="Arial" w:hAnsi="Arial" w:cs="Arial"/>
          <w:iCs/>
          <w:sz w:val="24"/>
          <w:szCs w:val="24"/>
        </w:rPr>
        <w:t>rekonstruojamus melioracijos objektus (tiltai, griov</w:t>
      </w:r>
      <w:r w:rsidR="00070920">
        <w:rPr>
          <w:rFonts w:ascii="Arial" w:hAnsi="Arial" w:cs="Arial"/>
          <w:iCs/>
          <w:sz w:val="24"/>
          <w:szCs w:val="24"/>
        </w:rPr>
        <w:t>iai</w:t>
      </w:r>
      <w:r w:rsidR="00F44508">
        <w:rPr>
          <w:rFonts w:ascii="Arial" w:hAnsi="Arial" w:cs="Arial"/>
          <w:iCs/>
          <w:sz w:val="24"/>
          <w:szCs w:val="24"/>
        </w:rPr>
        <w:t>, atvira greitvietė)</w:t>
      </w:r>
      <w:r w:rsidR="00F44508" w:rsidRPr="00F44508">
        <w:rPr>
          <w:rFonts w:ascii="Arial" w:hAnsi="Arial" w:cs="Arial"/>
          <w:iCs/>
          <w:sz w:val="24"/>
          <w:szCs w:val="24"/>
        </w:rPr>
        <w:t>. Analogiškas išskirstymas galioja ir darbų kiekių žiniaraščiams.</w:t>
      </w:r>
    </w:p>
    <w:p w14:paraId="554B3D1A" w14:textId="603DC9A4" w:rsidR="00021960" w:rsidRPr="00625079" w:rsidRDefault="00625079" w:rsidP="00D53DF3">
      <w:pPr>
        <w:widowControl w:val="0"/>
        <w:tabs>
          <w:tab w:val="left" w:pos="142"/>
          <w:tab w:val="left" w:pos="709"/>
        </w:tabs>
        <w:spacing w:after="0" w:line="240" w:lineRule="auto"/>
        <w:ind w:firstLine="851"/>
        <w:contextualSpacing/>
        <w:jc w:val="both"/>
        <w:rPr>
          <w:rFonts w:ascii="Arial" w:hAnsi="Arial" w:cs="Arial"/>
          <w:iCs/>
          <w:sz w:val="24"/>
          <w:szCs w:val="24"/>
        </w:rPr>
      </w:pPr>
      <w:r w:rsidRPr="00625079">
        <w:rPr>
          <w:rFonts w:ascii="Arial" w:hAnsi="Arial" w:cs="Arial"/>
          <w:iCs/>
          <w:sz w:val="24"/>
          <w:szCs w:val="24"/>
        </w:rPr>
        <w:t>1</w:t>
      </w:r>
      <w:r w:rsidR="007B67CD">
        <w:rPr>
          <w:rFonts w:ascii="Arial" w:hAnsi="Arial" w:cs="Arial"/>
          <w:iCs/>
          <w:sz w:val="24"/>
          <w:szCs w:val="24"/>
        </w:rPr>
        <w:t>1</w:t>
      </w:r>
      <w:r w:rsidRPr="00625079">
        <w:rPr>
          <w:rFonts w:ascii="Arial" w:hAnsi="Arial" w:cs="Arial"/>
          <w:iCs/>
          <w:sz w:val="24"/>
          <w:szCs w:val="24"/>
        </w:rPr>
        <w:t xml:space="preserve">. </w:t>
      </w:r>
      <w:r w:rsidR="008F3C2B" w:rsidRPr="00625079">
        <w:rPr>
          <w:rFonts w:ascii="Arial" w:hAnsi="Arial" w:cs="Arial"/>
          <w:iCs/>
          <w:sz w:val="24"/>
          <w:szCs w:val="24"/>
        </w:rPr>
        <w:t>Techninis darbo projektas susideda iš:</w:t>
      </w:r>
    </w:p>
    <w:p w14:paraId="6F8AC281" w14:textId="2EEFF4D3" w:rsidR="00021960" w:rsidRPr="00625079" w:rsidRDefault="00625079" w:rsidP="00D53DF3">
      <w:pPr>
        <w:tabs>
          <w:tab w:val="left" w:pos="142"/>
        </w:tabs>
        <w:spacing w:after="0" w:line="240" w:lineRule="auto"/>
        <w:ind w:firstLine="851"/>
        <w:jc w:val="both"/>
        <w:rPr>
          <w:rFonts w:ascii="Arial" w:hAnsi="Arial" w:cs="Arial"/>
          <w:sz w:val="24"/>
          <w:szCs w:val="24"/>
        </w:rPr>
      </w:pPr>
      <w:r w:rsidRPr="00625079">
        <w:rPr>
          <w:rFonts w:ascii="Arial" w:hAnsi="Arial" w:cs="Arial"/>
          <w:sz w:val="24"/>
          <w:szCs w:val="24"/>
        </w:rPr>
        <w:t>1</w:t>
      </w:r>
      <w:r w:rsidR="007B67CD">
        <w:rPr>
          <w:rFonts w:ascii="Arial" w:hAnsi="Arial" w:cs="Arial"/>
          <w:sz w:val="24"/>
          <w:szCs w:val="24"/>
        </w:rPr>
        <w:t>1</w:t>
      </w:r>
      <w:r w:rsidRPr="00625079">
        <w:rPr>
          <w:rFonts w:ascii="Arial" w:hAnsi="Arial" w:cs="Arial"/>
          <w:sz w:val="24"/>
          <w:szCs w:val="24"/>
        </w:rPr>
        <w:t xml:space="preserve">.1. </w:t>
      </w:r>
      <w:r w:rsidR="00021960" w:rsidRPr="00625079">
        <w:rPr>
          <w:rFonts w:ascii="Arial" w:hAnsi="Arial" w:cs="Arial"/>
          <w:sz w:val="24"/>
          <w:szCs w:val="24"/>
        </w:rPr>
        <w:t>Tilto per Tenenio upę, pikete 46+60, Tenenių k., Tenenių sen., kelyje Jomantai,Teneniai</w:t>
      </w:r>
      <w:r w:rsidR="00712498" w:rsidRPr="00625079">
        <w:rPr>
          <w:rFonts w:ascii="Arial" w:hAnsi="Arial" w:cs="Arial"/>
          <w:sz w:val="24"/>
          <w:szCs w:val="24"/>
        </w:rPr>
        <w:t>–</w:t>
      </w:r>
      <w:r w:rsidR="00021960" w:rsidRPr="00625079">
        <w:rPr>
          <w:rFonts w:ascii="Arial" w:hAnsi="Arial" w:cs="Arial"/>
          <w:sz w:val="24"/>
          <w:szCs w:val="24"/>
        </w:rPr>
        <w:t>Teneniai, Pajūralis rekonstrukcija</w:t>
      </w:r>
      <w:r w:rsidR="00712498" w:rsidRPr="00625079">
        <w:rPr>
          <w:rFonts w:ascii="Arial" w:hAnsi="Arial" w:cs="Arial"/>
          <w:sz w:val="24"/>
          <w:szCs w:val="24"/>
        </w:rPr>
        <w:t>;</w:t>
      </w:r>
    </w:p>
    <w:p w14:paraId="6C1DEE24" w14:textId="4D6AE2A0" w:rsidR="00021960" w:rsidRPr="00625079" w:rsidRDefault="00625079" w:rsidP="00625079">
      <w:pPr>
        <w:widowControl w:val="0"/>
        <w:tabs>
          <w:tab w:val="left" w:pos="709"/>
        </w:tabs>
        <w:spacing w:after="0" w:line="240" w:lineRule="auto"/>
        <w:ind w:firstLine="851"/>
        <w:contextualSpacing/>
        <w:jc w:val="both"/>
        <w:rPr>
          <w:rFonts w:ascii="Arial" w:hAnsi="Arial" w:cs="Arial"/>
          <w:iCs/>
          <w:sz w:val="24"/>
          <w:szCs w:val="24"/>
        </w:rPr>
      </w:pPr>
      <w:r>
        <w:rPr>
          <w:rFonts w:ascii="Arial" w:hAnsi="Arial" w:cs="Arial"/>
          <w:iCs/>
          <w:sz w:val="24"/>
          <w:szCs w:val="24"/>
        </w:rPr>
        <w:t>1</w:t>
      </w:r>
      <w:r w:rsidR="007B67CD">
        <w:rPr>
          <w:rFonts w:ascii="Arial" w:hAnsi="Arial" w:cs="Arial"/>
          <w:iCs/>
          <w:sz w:val="24"/>
          <w:szCs w:val="24"/>
        </w:rPr>
        <w:t>1</w:t>
      </w:r>
      <w:r>
        <w:rPr>
          <w:rFonts w:ascii="Arial" w:hAnsi="Arial" w:cs="Arial"/>
          <w:iCs/>
          <w:sz w:val="24"/>
          <w:szCs w:val="24"/>
        </w:rPr>
        <w:t xml:space="preserve">.1.1. </w:t>
      </w:r>
      <w:r w:rsidR="00021960" w:rsidRPr="00625079">
        <w:rPr>
          <w:rFonts w:ascii="Arial" w:hAnsi="Arial" w:cs="Arial"/>
          <w:iCs/>
          <w:sz w:val="24"/>
          <w:szCs w:val="24"/>
        </w:rPr>
        <w:t>Melioracijos</w:t>
      </w:r>
      <w:r w:rsidR="00712498" w:rsidRPr="00625079">
        <w:rPr>
          <w:rFonts w:ascii="Arial" w:hAnsi="Arial" w:cs="Arial"/>
          <w:iCs/>
          <w:sz w:val="24"/>
          <w:szCs w:val="24"/>
        </w:rPr>
        <w:t xml:space="preserve"> griovi</w:t>
      </w:r>
      <w:r w:rsidR="002E259A">
        <w:rPr>
          <w:rFonts w:ascii="Arial" w:hAnsi="Arial" w:cs="Arial"/>
          <w:iCs/>
          <w:sz w:val="24"/>
          <w:szCs w:val="24"/>
        </w:rPr>
        <w:t>ų</w:t>
      </w:r>
      <w:r w:rsidR="00712498" w:rsidRPr="00625079">
        <w:rPr>
          <w:rFonts w:ascii="Arial" w:hAnsi="Arial" w:cs="Arial"/>
          <w:iCs/>
          <w:sz w:val="24"/>
          <w:szCs w:val="24"/>
        </w:rPr>
        <w:t xml:space="preserve"> (Pk 0+0 iki 15+50),</w:t>
      </w:r>
      <w:r w:rsidR="00021960" w:rsidRPr="00625079">
        <w:rPr>
          <w:rFonts w:ascii="Arial" w:hAnsi="Arial" w:cs="Arial"/>
          <w:iCs/>
          <w:sz w:val="24"/>
          <w:szCs w:val="24"/>
        </w:rPr>
        <w:t xml:space="preserve"> </w:t>
      </w:r>
      <w:r w:rsidR="00712498" w:rsidRPr="00625079">
        <w:rPr>
          <w:rFonts w:ascii="Arial" w:hAnsi="Arial" w:cs="Arial"/>
          <w:iCs/>
          <w:sz w:val="24"/>
          <w:szCs w:val="24"/>
        </w:rPr>
        <w:t>atviros greitvietės i</w:t>
      </w:r>
      <w:r w:rsidR="00021960" w:rsidRPr="00625079">
        <w:rPr>
          <w:rFonts w:ascii="Arial" w:hAnsi="Arial" w:cs="Arial"/>
          <w:iCs/>
          <w:sz w:val="24"/>
          <w:szCs w:val="24"/>
        </w:rPr>
        <w:t>r tilto per Ežerupio upę, pikete 6+30, Gineikių k., Kaltinėnų sen., kelyje Žemaičių plentas–Pagrybis rekonstrukcija</w:t>
      </w:r>
      <w:r w:rsidRPr="00625079">
        <w:rPr>
          <w:rFonts w:ascii="Arial" w:hAnsi="Arial" w:cs="Arial"/>
          <w:iCs/>
          <w:sz w:val="24"/>
          <w:szCs w:val="24"/>
        </w:rPr>
        <w:t>;</w:t>
      </w:r>
    </w:p>
    <w:p w14:paraId="6452B633" w14:textId="66D5E68A" w:rsidR="00592336" w:rsidRPr="00625079" w:rsidRDefault="00625079" w:rsidP="00D53DF3">
      <w:pPr>
        <w:spacing w:after="0" w:line="240" w:lineRule="auto"/>
        <w:ind w:firstLine="851"/>
        <w:contextualSpacing/>
        <w:jc w:val="both"/>
        <w:rPr>
          <w:rFonts w:ascii="Arial" w:hAnsi="Arial" w:cs="Arial"/>
          <w:iCs/>
          <w:sz w:val="24"/>
          <w:szCs w:val="24"/>
        </w:rPr>
      </w:pPr>
      <w:r w:rsidRPr="00625079">
        <w:rPr>
          <w:rFonts w:ascii="Arial" w:hAnsi="Arial" w:cs="Arial"/>
          <w:iCs/>
          <w:sz w:val="24"/>
          <w:szCs w:val="24"/>
        </w:rPr>
        <w:t>1</w:t>
      </w:r>
      <w:r w:rsidR="007B67CD">
        <w:rPr>
          <w:rFonts w:ascii="Arial" w:hAnsi="Arial" w:cs="Arial"/>
          <w:iCs/>
          <w:sz w:val="24"/>
          <w:szCs w:val="24"/>
        </w:rPr>
        <w:t>1</w:t>
      </w:r>
      <w:r w:rsidRPr="00625079">
        <w:rPr>
          <w:rFonts w:ascii="Arial" w:hAnsi="Arial" w:cs="Arial"/>
          <w:iCs/>
          <w:sz w:val="24"/>
          <w:szCs w:val="24"/>
        </w:rPr>
        <w:t xml:space="preserve">.1.2. </w:t>
      </w:r>
      <w:r w:rsidR="008F3C2B" w:rsidRPr="00625079">
        <w:rPr>
          <w:rFonts w:ascii="Arial" w:hAnsi="Arial" w:cs="Arial"/>
          <w:iCs/>
          <w:sz w:val="24"/>
          <w:szCs w:val="24"/>
        </w:rPr>
        <w:t xml:space="preserve">skaitmeninę nuasmenintą projektinės dokumentacijos versiją pagal BDAR ir LR Statybos įstatymo reikalavimus (dokumentacijoje ir joje pateiktuose pridedamuose dokumentuose (įsakymuose, įgaliojimuose, kvalifikacijos atestatuose ir kt.) neturėtų būti nurodyti asmenų gimimo datos, asmens kodai, parašai ar kiti asmens duomenys, t. y. </w:t>
      </w:r>
      <w:r w:rsidR="006F4460">
        <w:rPr>
          <w:rFonts w:ascii="Arial" w:hAnsi="Arial" w:cs="Arial"/>
          <w:iCs/>
          <w:sz w:val="24"/>
          <w:szCs w:val="24"/>
        </w:rPr>
        <w:t>Vykdyto</w:t>
      </w:r>
      <w:r w:rsidR="008F3C2B" w:rsidRPr="00625079">
        <w:rPr>
          <w:rFonts w:ascii="Arial" w:hAnsi="Arial" w:cs="Arial"/>
          <w:iCs/>
          <w:sz w:val="24"/>
          <w:szCs w:val="24"/>
        </w:rPr>
        <w:t>jas juos turi uždengti (paslėpti) skirtą Rangos darbų viešųjų pirkimų paskelbimui</w:t>
      </w:r>
      <w:r w:rsidR="00A35356">
        <w:rPr>
          <w:rFonts w:ascii="Arial" w:hAnsi="Arial" w:cs="Arial"/>
          <w:iCs/>
          <w:sz w:val="24"/>
          <w:szCs w:val="24"/>
        </w:rPr>
        <w:t>;</w:t>
      </w:r>
    </w:p>
    <w:p w14:paraId="5424BC23" w14:textId="5CE8532B" w:rsidR="00592336" w:rsidRPr="00625079" w:rsidRDefault="00625079" w:rsidP="00D53DF3">
      <w:pPr>
        <w:widowControl w:val="0"/>
        <w:tabs>
          <w:tab w:val="left" w:pos="142"/>
        </w:tabs>
        <w:spacing w:after="0" w:line="240" w:lineRule="auto"/>
        <w:ind w:firstLine="851"/>
        <w:contextualSpacing/>
        <w:jc w:val="both"/>
        <w:rPr>
          <w:rFonts w:ascii="Arial" w:hAnsi="Arial" w:cs="Arial"/>
          <w:iCs/>
          <w:sz w:val="24"/>
          <w:szCs w:val="24"/>
        </w:rPr>
      </w:pPr>
      <w:r w:rsidRPr="00625079">
        <w:rPr>
          <w:rFonts w:ascii="Arial" w:hAnsi="Arial" w:cs="Arial"/>
          <w:iCs/>
          <w:sz w:val="24"/>
          <w:szCs w:val="24"/>
        </w:rPr>
        <w:t>1</w:t>
      </w:r>
      <w:r w:rsidR="007B67CD">
        <w:rPr>
          <w:rFonts w:ascii="Arial" w:hAnsi="Arial" w:cs="Arial"/>
          <w:iCs/>
          <w:sz w:val="24"/>
          <w:szCs w:val="24"/>
        </w:rPr>
        <w:t>1</w:t>
      </w:r>
      <w:r w:rsidRPr="00625079">
        <w:rPr>
          <w:rFonts w:ascii="Arial" w:hAnsi="Arial" w:cs="Arial"/>
          <w:iCs/>
          <w:sz w:val="24"/>
          <w:szCs w:val="24"/>
        </w:rPr>
        <w:t xml:space="preserve">.1.3. </w:t>
      </w:r>
      <w:r w:rsidR="008F3C2B" w:rsidRPr="00625079">
        <w:rPr>
          <w:rFonts w:ascii="Arial" w:hAnsi="Arial" w:cs="Arial"/>
          <w:iCs/>
          <w:sz w:val="24"/>
          <w:szCs w:val="24"/>
        </w:rPr>
        <w:t xml:space="preserve">parengtą Projektą pateikti </w:t>
      </w:r>
      <w:r w:rsidR="00820435">
        <w:rPr>
          <w:rFonts w:ascii="Arial" w:hAnsi="Arial" w:cs="Arial"/>
          <w:iCs/>
          <w:sz w:val="24"/>
          <w:szCs w:val="24"/>
        </w:rPr>
        <w:t>Užsakov</w:t>
      </w:r>
      <w:r w:rsidR="00EA2724">
        <w:rPr>
          <w:rFonts w:ascii="Arial" w:hAnsi="Arial" w:cs="Arial"/>
          <w:iCs/>
          <w:sz w:val="24"/>
          <w:szCs w:val="24"/>
        </w:rPr>
        <w:t>o</w:t>
      </w:r>
      <w:r w:rsidR="008F3C2B" w:rsidRPr="00625079">
        <w:rPr>
          <w:rFonts w:ascii="Arial" w:hAnsi="Arial" w:cs="Arial"/>
          <w:iCs/>
          <w:sz w:val="24"/>
          <w:szCs w:val="24"/>
        </w:rPr>
        <w:t xml:space="preserve"> viešųjų pirkimų įstatymo nustatyta tvarka parinktiems ekspertams</w:t>
      </w:r>
      <w:r w:rsidRPr="00625079">
        <w:rPr>
          <w:rFonts w:ascii="Arial" w:hAnsi="Arial" w:cs="Arial"/>
          <w:iCs/>
          <w:sz w:val="24"/>
          <w:szCs w:val="24"/>
        </w:rPr>
        <w:t>;</w:t>
      </w:r>
    </w:p>
    <w:p w14:paraId="20525CFD" w14:textId="2964E189" w:rsidR="00592336" w:rsidRPr="00625079" w:rsidRDefault="00625079" w:rsidP="00D53DF3">
      <w:pPr>
        <w:spacing w:after="0" w:line="240" w:lineRule="auto"/>
        <w:ind w:firstLine="851"/>
        <w:contextualSpacing/>
        <w:jc w:val="both"/>
        <w:rPr>
          <w:rFonts w:ascii="Arial" w:hAnsi="Arial" w:cs="Arial"/>
          <w:iCs/>
          <w:sz w:val="24"/>
          <w:szCs w:val="24"/>
        </w:rPr>
      </w:pPr>
      <w:r w:rsidRPr="00625079">
        <w:rPr>
          <w:rFonts w:ascii="Arial" w:hAnsi="Arial" w:cs="Arial"/>
          <w:iCs/>
          <w:sz w:val="24"/>
          <w:szCs w:val="24"/>
        </w:rPr>
        <w:t>1</w:t>
      </w:r>
      <w:r w:rsidR="007B67CD">
        <w:rPr>
          <w:rFonts w:ascii="Arial" w:hAnsi="Arial" w:cs="Arial"/>
          <w:iCs/>
          <w:sz w:val="24"/>
          <w:szCs w:val="24"/>
        </w:rPr>
        <w:t>1</w:t>
      </w:r>
      <w:r w:rsidRPr="00625079">
        <w:rPr>
          <w:rFonts w:ascii="Arial" w:hAnsi="Arial" w:cs="Arial"/>
          <w:iCs/>
          <w:sz w:val="24"/>
          <w:szCs w:val="24"/>
        </w:rPr>
        <w:t>.</w:t>
      </w:r>
      <w:r w:rsidR="007A252D">
        <w:rPr>
          <w:rFonts w:ascii="Arial" w:hAnsi="Arial" w:cs="Arial"/>
          <w:iCs/>
          <w:sz w:val="24"/>
          <w:szCs w:val="24"/>
        </w:rPr>
        <w:t>1</w:t>
      </w:r>
      <w:r w:rsidRPr="00625079">
        <w:rPr>
          <w:rFonts w:ascii="Arial" w:hAnsi="Arial" w:cs="Arial"/>
          <w:iCs/>
          <w:sz w:val="24"/>
          <w:szCs w:val="24"/>
        </w:rPr>
        <w:t xml:space="preserve">.4. </w:t>
      </w:r>
      <w:r w:rsidR="008F3C2B" w:rsidRPr="00625079">
        <w:rPr>
          <w:rFonts w:ascii="Arial" w:hAnsi="Arial" w:cs="Arial"/>
          <w:iCs/>
          <w:sz w:val="24"/>
          <w:szCs w:val="24"/>
        </w:rPr>
        <w:t>patikslinti techninį darbo projektą pagal ekspertizės pastabas (jei tokių bus) ir/ar pagal statybą leidžiantį dokumentą išduodančios institucijos pastabas (jei tokių bus)</w:t>
      </w:r>
      <w:r w:rsidR="003C5BD7">
        <w:rPr>
          <w:rFonts w:ascii="Arial" w:hAnsi="Arial" w:cs="Arial"/>
          <w:iCs/>
          <w:sz w:val="24"/>
          <w:szCs w:val="24"/>
        </w:rPr>
        <w:t>;</w:t>
      </w:r>
    </w:p>
    <w:p w14:paraId="12C61A53" w14:textId="346813E3" w:rsidR="00592336" w:rsidRPr="00625079" w:rsidRDefault="00625079" w:rsidP="00D53DF3">
      <w:pPr>
        <w:widowControl w:val="0"/>
        <w:tabs>
          <w:tab w:val="left" w:pos="142"/>
        </w:tabs>
        <w:spacing w:after="0" w:line="240" w:lineRule="auto"/>
        <w:ind w:firstLine="851"/>
        <w:contextualSpacing/>
        <w:jc w:val="both"/>
        <w:rPr>
          <w:rFonts w:ascii="Arial" w:hAnsi="Arial" w:cs="Arial"/>
          <w:iCs/>
          <w:sz w:val="24"/>
          <w:szCs w:val="24"/>
        </w:rPr>
      </w:pPr>
      <w:r w:rsidRPr="00625079">
        <w:rPr>
          <w:rFonts w:ascii="Arial" w:hAnsi="Arial" w:cs="Arial"/>
          <w:iCs/>
          <w:sz w:val="24"/>
          <w:szCs w:val="24"/>
        </w:rPr>
        <w:t>1</w:t>
      </w:r>
      <w:r w:rsidR="007B67CD">
        <w:rPr>
          <w:rFonts w:ascii="Arial" w:hAnsi="Arial" w:cs="Arial"/>
          <w:iCs/>
          <w:sz w:val="24"/>
          <w:szCs w:val="24"/>
        </w:rPr>
        <w:t>1</w:t>
      </w:r>
      <w:r w:rsidRPr="00625079">
        <w:rPr>
          <w:rFonts w:ascii="Arial" w:hAnsi="Arial" w:cs="Arial"/>
          <w:iCs/>
          <w:sz w:val="24"/>
          <w:szCs w:val="24"/>
        </w:rPr>
        <w:t>.</w:t>
      </w:r>
      <w:r w:rsidR="007A252D">
        <w:rPr>
          <w:rFonts w:ascii="Arial" w:hAnsi="Arial" w:cs="Arial"/>
          <w:iCs/>
          <w:sz w:val="24"/>
          <w:szCs w:val="24"/>
        </w:rPr>
        <w:t>1</w:t>
      </w:r>
      <w:r w:rsidRPr="00625079">
        <w:rPr>
          <w:rFonts w:ascii="Arial" w:hAnsi="Arial" w:cs="Arial"/>
          <w:iCs/>
          <w:sz w:val="24"/>
          <w:szCs w:val="24"/>
        </w:rPr>
        <w:t xml:space="preserve">.5. </w:t>
      </w:r>
      <w:r w:rsidR="008F3C2B" w:rsidRPr="00625079">
        <w:rPr>
          <w:rFonts w:ascii="Arial" w:hAnsi="Arial" w:cs="Arial"/>
          <w:iCs/>
          <w:sz w:val="24"/>
          <w:szCs w:val="24"/>
        </w:rPr>
        <w:t xml:space="preserve">Projektą įkelti į Lietuvos Respublikos statybos leidimų ir statybos valstybinės priežiūros informacinę sistemą (IS) „Infostatyba“ statybą leidžiančiam dokumentui gauti. Gavus statybą leidžiantį dokumentą, perduoti jį </w:t>
      </w:r>
      <w:r w:rsidR="00820435">
        <w:rPr>
          <w:rFonts w:ascii="Arial" w:hAnsi="Arial" w:cs="Arial"/>
          <w:iCs/>
          <w:sz w:val="24"/>
          <w:szCs w:val="24"/>
        </w:rPr>
        <w:t>Užsakov</w:t>
      </w:r>
      <w:r w:rsidR="008F3C2B" w:rsidRPr="00625079">
        <w:rPr>
          <w:rFonts w:ascii="Arial" w:hAnsi="Arial" w:cs="Arial"/>
          <w:iCs/>
          <w:sz w:val="24"/>
          <w:szCs w:val="24"/>
        </w:rPr>
        <w:t>ui.</w:t>
      </w:r>
    </w:p>
    <w:p w14:paraId="54EC8F68" w14:textId="1A0A64EA" w:rsidR="00592336" w:rsidRPr="00625079" w:rsidRDefault="00625079" w:rsidP="00D53DF3">
      <w:pPr>
        <w:spacing w:after="0" w:line="240" w:lineRule="auto"/>
        <w:ind w:firstLine="851"/>
        <w:contextualSpacing/>
        <w:rPr>
          <w:rFonts w:ascii="Arial" w:hAnsi="Arial" w:cs="Arial"/>
          <w:b/>
          <w:sz w:val="24"/>
          <w:szCs w:val="24"/>
        </w:rPr>
      </w:pPr>
      <w:r w:rsidRPr="00625079">
        <w:rPr>
          <w:rFonts w:ascii="Arial" w:hAnsi="Arial" w:cs="Arial"/>
          <w:b/>
          <w:sz w:val="24"/>
          <w:szCs w:val="24"/>
        </w:rPr>
        <w:t>1</w:t>
      </w:r>
      <w:r w:rsidR="007B67CD">
        <w:rPr>
          <w:rFonts w:ascii="Arial" w:hAnsi="Arial" w:cs="Arial"/>
          <w:b/>
          <w:sz w:val="24"/>
          <w:szCs w:val="24"/>
        </w:rPr>
        <w:t>2</w:t>
      </w:r>
      <w:r w:rsidRPr="00625079">
        <w:rPr>
          <w:rFonts w:ascii="Arial" w:hAnsi="Arial" w:cs="Arial"/>
          <w:b/>
          <w:sz w:val="24"/>
          <w:szCs w:val="24"/>
        </w:rPr>
        <w:t xml:space="preserve">. </w:t>
      </w:r>
      <w:r w:rsidR="008F3C2B" w:rsidRPr="00625079">
        <w:rPr>
          <w:rFonts w:ascii="Arial" w:hAnsi="Arial" w:cs="Arial"/>
          <w:b/>
          <w:sz w:val="24"/>
          <w:szCs w:val="24"/>
        </w:rPr>
        <w:t>Paslaugos rezultatų įforminimas:</w:t>
      </w:r>
    </w:p>
    <w:p w14:paraId="3558905C" w14:textId="638AB52A" w:rsidR="00592336" w:rsidRPr="00625079" w:rsidRDefault="00625079" w:rsidP="00D53DF3">
      <w:pPr>
        <w:spacing w:after="0" w:line="240" w:lineRule="auto"/>
        <w:ind w:firstLine="851"/>
        <w:contextualSpacing/>
        <w:jc w:val="both"/>
        <w:rPr>
          <w:rFonts w:ascii="Arial" w:hAnsi="Arial" w:cs="Arial"/>
          <w:sz w:val="24"/>
          <w:szCs w:val="24"/>
        </w:rPr>
      </w:pPr>
      <w:r w:rsidRPr="00625079">
        <w:rPr>
          <w:rFonts w:ascii="Arial" w:hAnsi="Arial" w:cs="Arial"/>
          <w:bCs/>
          <w:sz w:val="24"/>
          <w:szCs w:val="24"/>
        </w:rPr>
        <w:t>1</w:t>
      </w:r>
      <w:r w:rsidR="007B67CD">
        <w:rPr>
          <w:rFonts w:ascii="Arial" w:hAnsi="Arial" w:cs="Arial"/>
          <w:bCs/>
          <w:sz w:val="24"/>
          <w:szCs w:val="24"/>
        </w:rPr>
        <w:t>2</w:t>
      </w:r>
      <w:r w:rsidRPr="00625079">
        <w:rPr>
          <w:rFonts w:ascii="Arial" w:hAnsi="Arial" w:cs="Arial"/>
          <w:bCs/>
          <w:sz w:val="24"/>
          <w:szCs w:val="24"/>
        </w:rPr>
        <w:t>.1.</w:t>
      </w:r>
      <w:r w:rsidR="008F3C2B" w:rsidRPr="00625079">
        <w:rPr>
          <w:rFonts w:ascii="Arial" w:hAnsi="Arial" w:cs="Arial"/>
          <w:bCs/>
          <w:sz w:val="24"/>
          <w:szCs w:val="24"/>
        </w:rPr>
        <w:t xml:space="preserve">Tyrinėjimo darbai fiksuojami </w:t>
      </w:r>
      <w:r w:rsidR="008F3C2B" w:rsidRPr="00625079">
        <w:rPr>
          <w:rFonts w:ascii="Arial" w:hAnsi="Arial" w:cs="Arial"/>
          <w:b/>
          <w:sz w:val="24"/>
          <w:szCs w:val="24"/>
        </w:rPr>
        <w:t xml:space="preserve">Tyrinėjimo darbų žurnale </w:t>
      </w:r>
      <w:r w:rsidR="008F3C2B" w:rsidRPr="00625079">
        <w:rPr>
          <w:rFonts w:ascii="Arial" w:hAnsi="Arial" w:cs="Arial"/>
          <w:bCs/>
          <w:sz w:val="24"/>
          <w:szCs w:val="24"/>
        </w:rPr>
        <w:t>pagal Griovių, jų įrenginių rekonstrukcij</w:t>
      </w:r>
      <w:r w:rsidR="00257C07">
        <w:rPr>
          <w:rFonts w:ascii="Arial" w:hAnsi="Arial" w:cs="Arial"/>
          <w:bCs/>
          <w:sz w:val="24"/>
          <w:szCs w:val="24"/>
        </w:rPr>
        <w:t xml:space="preserve">ą, pagal </w:t>
      </w:r>
      <w:r w:rsidR="00257C07" w:rsidRPr="00257C07">
        <w:rPr>
          <w:rFonts w:ascii="Arial" w:hAnsi="Arial" w:cs="Arial"/>
          <w:bCs/>
          <w:sz w:val="24"/>
          <w:szCs w:val="24"/>
        </w:rPr>
        <w:t>melioracijos normatyviniuose dokumentuose numatytus reikalavimus</w:t>
      </w:r>
      <w:r w:rsidR="00257C07">
        <w:rPr>
          <w:rFonts w:ascii="Arial" w:hAnsi="Arial" w:cs="Arial"/>
          <w:bCs/>
          <w:sz w:val="24"/>
          <w:szCs w:val="24"/>
        </w:rPr>
        <w:t>;</w:t>
      </w:r>
    </w:p>
    <w:p w14:paraId="21A6EEEB" w14:textId="314FA94C" w:rsidR="00592336" w:rsidRPr="00625079" w:rsidRDefault="00625079" w:rsidP="00625079">
      <w:pPr>
        <w:spacing w:after="0" w:line="240" w:lineRule="auto"/>
        <w:ind w:firstLine="851"/>
        <w:contextualSpacing/>
        <w:jc w:val="both"/>
        <w:rPr>
          <w:rFonts w:ascii="Arial" w:hAnsi="Arial" w:cs="Arial"/>
          <w:sz w:val="24"/>
          <w:szCs w:val="24"/>
        </w:rPr>
      </w:pPr>
      <w:r w:rsidRPr="00625079">
        <w:rPr>
          <w:rFonts w:ascii="Arial" w:hAnsi="Arial" w:cs="Arial"/>
          <w:bCs/>
          <w:sz w:val="24"/>
          <w:szCs w:val="24"/>
        </w:rPr>
        <w:t>1</w:t>
      </w:r>
      <w:r w:rsidR="007B67CD">
        <w:rPr>
          <w:rFonts w:ascii="Arial" w:hAnsi="Arial" w:cs="Arial"/>
          <w:bCs/>
          <w:sz w:val="24"/>
          <w:szCs w:val="24"/>
        </w:rPr>
        <w:t>2</w:t>
      </w:r>
      <w:r w:rsidRPr="00625079">
        <w:rPr>
          <w:rFonts w:ascii="Arial" w:hAnsi="Arial" w:cs="Arial"/>
          <w:bCs/>
          <w:sz w:val="24"/>
          <w:szCs w:val="24"/>
        </w:rPr>
        <w:t>.1.1.</w:t>
      </w:r>
      <w:r w:rsidR="000D3C6B">
        <w:rPr>
          <w:rFonts w:ascii="Arial" w:hAnsi="Arial" w:cs="Arial"/>
          <w:bCs/>
          <w:sz w:val="24"/>
          <w:szCs w:val="24"/>
        </w:rPr>
        <w:t xml:space="preserve"> </w:t>
      </w:r>
      <w:r w:rsidR="008F3C2B" w:rsidRPr="00625079">
        <w:rPr>
          <w:rFonts w:ascii="Arial" w:hAnsi="Arial" w:cs="Arial"/>
          <w:bCs/>
          <w:sz w:val="24"/>
          <w:szCs w:val="24"/>
        </w:rPr>
        <w:t>Pilno turinio topografinis planas masteliu pagal galiojančią topografinių planų sudarymo tvarką</w:t>
      </w:r>
      <w:bookmarkStart w:id="3" w:name="_Hlk215751211"/>
      <w:r w:rsidR="008F3C2B" w:rsidRPr="00625079">
        <w:rPr>
          <w:rFonts w:ascii="Arial" w:hAnsi="Arial" w:cs="Arial"/>
          <w:sz w:val="24"/>
          <w:szCs w:val="24"/>
        </w:rPr>
        <w:t xml:space="preserve"> pateikiamas </w:t>
      </w:r>
      <w:r w:rsidR="008F3C2B" w:rsidRPr="00625079">
        <w:rPr>
          <w:rFonts w:ascii="Arial" w:hAnsi="Arial" w:cs="Arial"/>
          <w:b/>
          <w:sz w:val="24"/>
          <w:szCs w:val="24"/>
        </w:rPr>
        <w:t>TIIIS portale</w:t>
      </w:r>
      <w:r w:rsidRPr="00625079">
        <w:rPr>
          <w:rFonts w:ascii="Arial" w:hAnsi="Arial" w:cs="Arial"/>
          <w:bCs/>
          <w:sz w:val="24"/>
          <w:szCs w:val="24"/>
        </w:rPr>
        <w:t>.</w:t>
      </w:r>
    </w:p>
    <w:bookmarkEnd w:id="3"/>
    <w:p w14:paraId="472756DA" w14:textId="6E3CE5FA" w:rsidR="00EA2724" w:rsidRDefault="00625079" w:rsidP="00EA2724">
      <w:pPr>
        <w:spacing w:after="0" w:line="240" w:lineRule="auto"/>
        <w:ind w:firstLine="851"/>
        <w:contextualSpacing/>
        <w:jc w:val="both"/>
        <w:rPr>
          <w:rFonts w:ascii="Arial" w:hAnsi="Arial" w:cs="Arial"/>
          <w:bCs/>
          <w:sz w:val="24"/>
          <w:szCs w:val="24"/>
        </w:rPr>
      </w:pPr>
      <w:r w:rsidRPr="00625079">
        <w:rPr>
          <w:rFonts w:ascii="Arial" w:hAnsi="Arial" w:cs="Arial"/>
          <w:bCs/>
          <w:sz w:val="24"/>
          <w:szCs w:val="24"/>
        </w:rPr>
        <w:t>1</w:t>
      </w:r>
      <w:r w:rsidR="000D3C6B">
        <w:rPr>
          <w:rFonts w:ascii="Arial" w:hAnsi="Arial" w:cs="Arial"/>
          <w:bCs/>
          <w:sz w:val="24"/>
          <w:szCs w:val="24"/>
        </w:rPr>
        <w:t>2.1</w:t>
      </w:r>
      <w:r w:rsidRPr="00625079">
        <w:rPr>
          <w:rFonts w:ascii="Arial" w:hAnsi="Arial" w:cs="Arial"/>
          <w:bCs/>
          <w:sz w:val="24"/>
          <w:szCs w:val="24"/>
        </w:rPr>
        <w:t>.</w:t>
      </w:r>
      <w:r w:rsidR="000D3C6B">
        <w:rPr>
          <w:rFonts w:ascii="Arial" w:hAnsi="Arial" w:cs="Arial"/>
          <w:bCs/>
          <w:sz w:val="24"/>
          <w:szCs w:val="24"/>
        </w:rPr>
        <w:t xml:space="preserve">2. </w:t>
      </w:r>
      <w:r w:rsidR="008F3C2B" w:rsidRPr="00625079">
        <w:rPr>
          <w:rFonts w:ascii="Arial" w:hAnsi="Arial" w:cs="Arial"/>
          <w:bCs/>
          <w:sz w:val="24"/>
          <w:szCs w:val="24"/>
        </w:rPr>
        <w:t xml:space="preserve">Techninis projektas ir Darbo projektas sujungiami ir rengiamas vienas – techninis darbo projektas ir komplektuojamas tomais: I tomas–Bendroji dalis, II tomas– </w:t>
      </w:r>
      <w:bookmarkStart w:id="4" w:name="_Hlk218506277"/>
      <w:r w:rsidR="008F3C2B" w:rsidRPr="00625079">
        <w:rPr>
          <w:rFonts w:ascii="Arial" w:hAnsi="Arial" w:cs="Arial"/>
          <w:bCs/>
          <w:sz w:val="24"/>
          <w:szCs w:val="24"/>
        </w:rPr>
        <w:t>Statybos kainos skaičiavimas</w:t>
      </w:r>
      <w:bookmarkEnd w:id="4"/>
      <w:r w:rsidR="008F3C2B" w:rsidRPr="00625079">
        <w:rPr>
          <w:rFonts w:ascii="Arial" w:hAnsi="Arial" w:cs="Arial"/>
          <w:bCs/>
          <w:sz w:val="24"/>
          <w:szCs w:val="24"/>
        </w:rPr>
        <w:t xml:space="preserve"> (</w:t>
      </w:r>
      <w:r w:rsidR="008F3C2B" w:rsidRPr="00625079">
        <w:rPr>
          <w:rFonts w:ascii="Arial" w:hAnsi="Arial" w:cs="Arial"/>
          <w:b/>
          <w:sz w:val="24"/>
          <w:szCs w:val="24"/>
        </w:rPr>
        <w:t>lokalines sąmatas</w:t>
      </w:r>
      <w:r w:rsidR="008F3C2B" w:rsidRPr="00625079">
        <w:rPr>
          <w:rFonts w:ascii="Arial" w:hAnsi="Arial" w:cs="Arial"/>
          <w:sz w:val="24"/>
          <w:szCs w:val="24"/>
        </w:rPr>
        <w:t xml:space="preserve"> </w:t>
      </w:r>
      <w:r w:rsidR="008F3C2B" w:rsidRPr="00625079">
        <w:rPr>
          <w:rFonts w:ascii="Arial" w:hAnsi="Arial" w:cs="Arial"/>
          <w:b/>
          <w:sz w:val="24"/>
          <w:szCs w:val="24"/>
        </w:rPr>
        <w:t>griovi</w:t>
      </w:r>
      <w:r w:rsidR="002E259A">
        <w:rPr>
          <w:rFonts w:ascii="Arial" w:hAnsi="Arial" w:cs="Arial"/>
          <w:b/>
          <w:sz w:val="24"/>
          <w:szCs w:val="24"/>
        </w:rPr>
        <w:t>ams</w:t>
      </w:r>
      <w:r w:rsidR="008F3C2B" w:rsidRPr="00625079">
        <w:rPr>
          <w:rFonts w:ascii="Arial" w:hAnsi="Arial" w:cs="Arial"/>
          <w:b/>
          <w:sz w:val="24"/>
          <w:szCs w:val="24"/>
        </w:rPr>
        <w:t xml:space="preserve">, </w:t>
      </w:r>
      <w:r w:rsidR="00000894" w:rsidRPr="00625079">
        <w:rPr>
          <w:rFonts w:ascii="Arial" w:hAnsi="Arial" w:cs="Arial"/>
          <w:b/>
          <w:sz w:val="24"/>
          <w:szCs w:val="24"/>
        </w:rPr>
        <w:t>atvirai greitvietei, tiltams 2 vnt.</w:t>
      </w:r>
      <w:r w:rsidR="008F3C2B" w:rsidRPr="00625079">
        <w:rPr>
          <w:rFonts w:ascii="Arial" w:hAnsi="Arial" w:cs="Arial"/>
          <w:b/>
          <w:sz w:val="24"/>
          <w:szCs w:val="24"/>
        </w:rPr>
        <w:t xml:space="preserve"> skaičiuoti atskirai</w:t>
      </w:r>
      <w:r w:rsidR="008F3C2B" w:rsidRPr="00625079">
        <w:rPr>
          <w:rFonts w:ascii="Arial" w:hAnsi="Arial" w:cs="Arial"/>
          <w:bCs/>
          <w:sz w:val="24"/>
          <w:szCs w:val="24"/>
        </w:rPr>
        <w:t xml:space="preserve"> sąmatų skaičiavimo programa Sistela).</w:t>
      </w:r>
      <w:r w:rsidR="00EA2724" w:rsidRPr="00EA2724">
        <w:rPr>
          <w:rFonts w:ascii="Arial" w:hAnsi="Arial" w:cs="Arial"/>
          <w:bCs/>
          <w:sz w:val="24"/>
          <w:szCs w:val="24"/>
        </w:rPr>
        <w:t xml:space="preserve"> </w:t>
      </w:r>
    </w:p>
    <w:p w14:paraId="516B2826" w14:textId="749E1388" w:rsidR="00592336" w:rsidRPr="00EA2724" w:rsidRDefault="00EA2724" w:rsidP="00EA2724">
      <w:pPr>
        <w:spacing w:after="0" w:line="240" w:lineRule="auto"/>
        <w:ind w:firstLine="851"/>
        <w:contextualSpacing/>
        <w:jc w:val="both"/>
        <w:rPr>
          <w:rFonts w:ascii="Arial" w:hAnsi="Arial" w:cs="Arial"/>
          <w:bCs/>
          <w:sz w:val="24"/>
          <w:szCs w:val="24"/>
        </w:rPr>
      </w:pPr>
      <w:r>
        <w:rPr>
          <w:rFonts w:ascii="Arial" w:hAnsi="Arial" w:cs="Arial"/>
          <w:bCs/>
          <w:sz w:val="24"/>
          <w:szCs w:val="24"/>
        </w:rPr>
        <w:t>1</w:t>
      </w:r>
      <w:r w:rsidR="000D3C6B">
        <w:rPr>
          <w:rFonts w:ascii="Arial" w:hAnsi="Arial" w:cs="Arial"/>
          <w:bCs/>
          <w:sz w:val="24"/>
          <w:szCs w:val="24"/>
        </w:rPr>
        <w:t>2</w:t>
      </w:r>
      <w:r>
        <w:rPr>
          <w:rFonts w:ascii="Arial" w:hAnsi="Arial" w:cs="Arial"/>
          <w:bCs/>
          <w:sz w:val="24"/>
          <w:szCs w:val="24"/>
        </w:rPr>
        <w:t>.</w:t>
      </w:r>
      <w:r w:rsidR="000D3C6B">
        <w:rPr>
          <w:rFonts w:ascii="Arial" w:hAnsi="Arial" w:cs="Arial"/>
          <w:bCs/>
          <w:sz w:val="24"/>
          <w:szCs w:val="24"/>
        </w:rPr>
        <w:t>1.3.</w:t>
      </w:r>
      <w:r>
        <w:rPr>
          <w:rFonts w:ascii="Arial" w:hAnsi="Arial" w:cs="Arial"/>
          <w:bCs/>
          <w:sz w:val="24"/>
          <w:szCs w:val="24"/>
        </w:rPr>
        <w:t xml:space="preserve"> </w:t>
      </w:r>
      <w:r w:rsidRPr="00EA2724">
        <w:rPr>
          <w:rFonts w:ascii="Arial" w:hAnsi="Arial" w:cs="Arial"/>
          <w:bCs/>
          <w:sz w:val="24"/>
          <w:szCs w:val="24"/>
        </w:rPr>
        <w:t>Vykdytojo parengtą techninį darbo projektą Užsakovas priima gavęs teigiamas projekto ekspertizės išvadas.</w:t>
      </w:r>
      <w:r>
        <w:rPr>
          <w:rFonts w:ascii="Arial" w:hAnsi="Arial" w:cs="Arial"/>
          <w:bCs/>
          <w:sz w:val="24"/>
          <w:szCs w:val="24"/>
        </w:rPr>
        <w:t xml:space="preserve"> </w:t>
      </w:r>
      <w:r w:rsidR="00820435">
        <w:rPr>
          <w:rFonts w:ascii="Arial" w:hAnsi="Arial" w:cs="Arial"/>
          <w:bCs/>
          <w:sz w:val="24"/>
          <w:szCs w:val="24"/>
        </w:rPr>
        <w:t>Užsakovu</w:t>
      </w:r>
      <w:r w:rsidR="008F3C2B" w:rsidRPr="00625079">
        <w:rPr>
          <w:rFonts w:ascii="Arial" w:hAnsi="Arial" w:cs="Arial"/>
          <w:bCs/>
          <w:sz w:val="24"/>
          <w:szCs w:val="24"/>
        </w:rPr>
        <w:t>i pateikiamas suderintas ir patvirtintas Projektas:</w:t>
      </w:r>
      <w:r w:rsidR="008F3C2B" w:rsidRPr="00625079">
        <w:rPr>
          <w:rFonts w:ascii="Arial" w:hAnsi="Arial" w:cs="Arial"/>
          <w:sz w:val="24"/>
          <w:szCs w:val="24"/>
        </w:rPr>
        <w:t xml:space="preserve"> </w:t>
      </w:r>
      <w:r w:rsidR="007B67CD">
        <w:rPr>
          <w:rFonts w:ascii="Arial" w:hAnsi="Arial" w:cs="Arial"/>
          <w:bCs/>
          <w:sz w:val="24"/>
          <w:szCs w:val="24"/>
        </w:rPr>
        <w:t>3</w:t>
      </w:r>
      <w:r w:rsidR="008F3C2B" w:rsidRPr="00625079">
        <w:rPr>
          <w:rFonts w:ascii="Arial" w:hAnsi="Arial" w:cs="Arial"/>
          <w:bCs/>
          <w:sz w:val="24"/>
          <w:szCs w:val="24"/>
        </w:rPr>
        <w:t xml:space="preserve"> techninio darbo projekto popierini</w:t>
      </w:r>
      <w:r w:rsidR="00625079" w:rsidRPr="00625079">
        <w:rPr>
          <w:rFonts w:ascii="Arial" w:hAnsi="Arial" w:cs="Arial"/>
          <w:bCs/>
          <w:sz w:val="24"/>
          <w:szCs w:val="24"/>
        </w:rPr>
        <w:t>ai</w:t>
      </w:r>
      <w:r w:rsidR="008F3C2B" w:rsidRPr="00625079">
        <w:rPr>
          <w:rFonts w:ascii="Arial" w:hAnsi="Arial" w:cs="Arial"/>
          <w:bCs/>
          <w:sz w:val="24"/>
          <w:szCs w:val="24"/>
        </w:rPr>
        <w:t xml:space="preserve"> egzempliori</w:t>
      </w:r>
      <w:r w:rsidR="00625079" w:rsidRPr="00625079">
        <w:rPr>
          <w:rFonts w:ascii="Arial" w:hAnsi="Arial" w:cs="Arial"/>
          <w:bCs/>
          <w:sz w:val="24"/>
          <w:szCs w:val="24"/>
        </w:rPr>
        <w:t>ai</w:t>
      </w:r>
      <w:r w:rsidR="008F3C2B" w:rsidRPr="00625079">
        <w:rPr>
          <w:rFonts w:ascii="Arial" w:hAnsi="Arial" w:cs="Arial"/>
          <w:bCs/>
          <w:sz w:val="24"/>
          <w:szCs w:val="24"/>
        </w:rPr>
        <w:t xml:space="preserve"> </w:t>
      </w:r>
      <w:bookmarkStart w:id="5" w:name="_Hlk216247613"/>
      <w:r w:rsidR="008F3C2B" w:rsidRPr="00625079">
        <w:rPr>
          <w:rFonts w:ascii="Arial" w:hAnsi="Arial" w:cs="Arial"/>
          <w:bCs/>
          <w:sz w:val="24"/>
          <w:szCs w:val="24"/>
        </w:rPr>
        <w:t xml:space="preserve">ir </w:t>
      </w:r>
      <w:r w:rsidR="007B67CD">
        <w:rPr>
          <w:rFonts w:ascii="Arial" w:hAnsi="Arial" w:cs="Arial"/>
          <w:bCs/>
          <w:sz w:val="24"/>
          <w:szCs w:val="24"/>
        </w:rPr>
        <w:t>2</w:t>
      </w:r>
      <w:r w:rsidR="008F3C2B" w:rsidRPr="00625079">
        <w:rPr>
          <w:rFonts w:ascii="Arial" w:hAnsi="Arial" w:cs="Arial"/>
          <w:bCs/>
          <w:sz w:val="24"/>
          <w:szCs w:val="24"/>
        </w:rPr>
        <w:t xml:space="preserve"> </w:t>
      </w:r>
      <w:bookmarkEnd w:id="5"/>
      <w:r w:rsidR="008F3C2B" w:rsidRPr="00625079">
        <w:rPr>
          <w:rFonts w:ascii="Arial" w:hAnsi="Arial" w:cs="Arial"/>
          <w:bCs/>
          <w:sz w:val="24"/>
          <w:szCs w:val="24"/>
        </w:rPr>
        <w:t>techninio darbo projekto (pilnos apimties) egzempliori</w:t>
      </w:r>
      <w:r w:rsidR="007B67CD">
        <w:rPr>
          <w:rFonts w:ascii="Arial" w:hAnsi="Arial" w:cs="Arial"/>
          <w:bCs/>
          <w:sz w:val="24"/>
          <w:szCs w:val="24"/>
        </w:rPr>
        <w:t>ai</w:t>
      </w:r>
      <w:r w:rsidR="008F3C2B" w:rsidRPr="00625079">
        <w:rPr>
          <w:rFonts w:ascii="Arial" w:hAnsi="Arial" w:cs="Arial"/>
          <w:bCs/>
          <w:sz w:val="24"/>
          <w:szCs w:val="24"/>
        </w:rPr>
        <w:t xml:space="preserve"> įrašyt</w:t>
      </w:r>
      <w:r w:rsidR="007B67CD">
        <w:rPr>
          <w:rFonts w:ascii="Arial" w:hAnsi="Arial" w:cs="Arial"/>
          <w:bCs/>
          <w:sz w:val="24"/>
          <w:szCs w:val="24"/>
        </w:rPr>
        <w:t>i</w:t>
      </w:r>
      <w:r w:rsidR="008F3C2B" w:rsidRPr="00625079">
        <w:rPr>
          <w:rFonts w:ascii="Arial" w:hAnsi="Arial" w:cs="Arial"/>
          <w:bCs/>
          <w:sz w:val="24"/>
          <w:szCs w:val="24"/>
        </w:rPr>
        <w:t xml:space="preserve"> į kompiuterinę laikmeną (*.pdf formatu); papildomai pateikiami brėžiniai (*.dwg formatu). Skaitmenine forma bylos pasirašomos elektroniniais parašais.</w:t>
      </w:r>
    </w:p>
    <w:p w14:paraId="12EF3576" w14:textId="77777777" w:rsidR="00592336" w:rsidRPr="00625079" w:rsidRDefault="008F3C2B" w:rsidP="00D53DF3">
      <w:pPr>
        <w:widowControl w:val="0"/>
        <w:spacing w:after="0" w:line="240" w:lineRule="auto"/>
        <w:ind w:firstLine="851"/>
        <w:contextualSpacing/>
        <w:jc w:val="both"/>
        <w:rPr>
          <w:rFonts w:ascii="Arial" w:hAnsi="Arial" w:cs="Arial"/>
          <w:b/>
          <w:sz w:val="24"/>
          <w:szCs w:val="24"/>
        </w:rPr>
      </w:pPr>
      <w:r w:rsidRPr="00625079">
        <w:rPr>
          <w:rFonts w:ascii="Arial" w:hAnsi="Arial" w:cs="Arial"/>
          <w:b/>
          <w:sz w:val="24"/>
          <w:szCs w:val="24"/>
        </w:rPr>
        <w:t>Nurodymai ir reikalavimai projekto dokumentų parengimui:</w:t>
      </w:r>
    </w:p>
    <w:tbl>
      <w:tblPr>
        <w:tblW w:w="9639" w:type="dxa"/>
        <w:jc w:val="center"/>
        <w:tblLayout w:type="fixed"/>
        <w:tblCellMar>
          <w:left w:w="10" w:type="dxa"/>
          <w:right w:w="10" w:type="dxa"/>
        </w:tblCellMar>
        <w:tblLook w:val="04A0" w:firstRow="1" w:lastRow="0" w:firstColumn="1" w:lastColumn="0" w:noHBand="0" w:noVBand="1"/>
      </w:tblPr>
      <w:tblGrid>
        <w:gridCol w:w="3539"/>
        <w:gridCol w:w="6100"/>
      </w:tblGrid>
      <w:tr w:rsidR="00592336" w:rsidRPr="00A531E9" w14:paraId="1F893970" w14:textId="77777777" w:rsidTr="00A531E9">
        <w:trPr>
          <w:trHeight w:val="69"/>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E2B0D4" w14:textId="77777777" w:rsidR="00592336" w:rsidRPr="00625079" w:rsidRDefault="008F3C2B">
            <w:pPr>
              <w:widowControl w:val="0"/>
              <w:spacing w:after="0" w:line="240" w:lineRule="auto"/>
              <w:jc w:val="center"/>
              <w:rPr>
                <w:rFonts w:ascii="Arial" w:hAnsi="Arial" w:cs="Arial"/>
                <w:sz w:val="24"/>
                <w:szCs w:val="24"/>
              </w:rPr>
            </w:pPr>
            <w:r w:rsidRPr="00625079">
              <w:rPr>
                <w:rFonts w:ascii="Arial" w:hAnsi="Arial" w:cs="Arial"/>
                <w:iCs/>
                <w:sz w:val="24"/>
                <w:szCs w:val="24"/>
                <w:lang w:eastAsia="en-US"/>
              </w:rPr>
              <w:tab/>
            </w:r>
            <w:r w:rsidRPr="00625079">
              <w:rPr>
                <w:rFonts w:ascii="Arial" w:hAnsi="Arial" w:cs="Arial"/>
                <w:b/>
                <w:bCs/>
                <w:sz w:val="24"/>
                <w:szCs w:val="24"/>
                <w:lang w:eastAsia="en-US"/>
              </w:rPr>
              <w:t>Nuoroda</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A6A15C" w14:textId="77777777" w:rsidR="00592336" w:rsidRPr="00625079" w:rsidRDefault="008F3C2B">
            <w:pPr>
              <w:widowControl w:val="0"/>
              <w:spacing w:after="0" w:line="240" w:lineRule="auto"/>
              <w:jc w:val="center"/>
              <w:rPr>
                <w:rFonts w:ascii="Arial" w:hAnsi="Arial" w:cs="Arial"/>
                <w:sz w:val="24"/>
                <w:szCs w:val="24"/>
              </w:rPr>
            </w:pPr>
            <w:r w:rsidRPr="00625079">
              <w:rPr>
                <w:rFonts w:ascii="Arial" w:hAnsi="Arial" w:cs="Arial"/>
                <w:b/>
                <w:bCs/>
                <w:sz w:val="24"/>
                <w:szCs w:val="24"/>
                <w:lang w:eastAsia="en-US"/>
              </w:rPr>
              <w:t>Dokumento pavadinimas</w:t>
            </w:r>
          </w:p>
        </w:tc>
      </w:tr>
      <w:tr w:rsidR="00592336" w:rsidRPr="00A531E9" w14:paraId="12B7E315"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6D50A1"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 xml:space="preserve">Nr. I-1240 </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BB339C"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Lietuvos Respublikos Statybos įstatymas</w:t>
            </w:r>
          </w:p>
        </w:tc>
      </w:tr>
      <w:tr w:rsidR="00592336" w:rsidRPr="00A531E9" w14:paraId="19BE1FE4"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8F5666"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 xml:space="preserve">Nr. I-323 </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F2629F"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Lietuvos Respublikos Melioracijos įstatymas</w:t>
            </w:r>
          </w:p>
        </w:tc>
      </w:tr>
      <w:tr w:rsidR="00592336" w:rsidRPr="00A531E9" w14:paraId="66C4E624"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DA3529"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STR 1.01.08:2002</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363CBD" w14:textId="77777777" w:rsidR="00592336" w:rsidRPr="00625079" w:rsidRDefault="008F3C2B">
            <w:pPr>
              <w:spacing w:after="0" w:line="240" w:lineRule="auto"/>
              <w:jc w:val="both"/>
              <w:rPr>
                <w:rFonts w:ascii="Arial" w:hAnsi="Arial" w:cs="Arial"/>
                <w:sz w:val="24"/>
                <w:szCs w:val="24"/>
                <w:lang w:eastAsia="en-US"/>
              </w:rPr>
            </w:pPr>
            <w:r w:rsidRPr="00625079">
              <w:rPr>
                <w:rFonts w:ascii="Arial" w:hAnsi="Arial" w:cs="Arial"/>
                <w:sz w:val="24"/>
                <w:szCs w:val="24"/>
                <w:lang w:eastAsia="en-US"/>
              </w:rPr>
              <w:t>Statinio statybos rūšys</w:t>
            </w:r>
          </w:p>
        </w:tc>
      </w:tr>
      <w:tr w:rsidR="00592336" w:rsidRPr="00A531E9" w14:paraId="63A1546C"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BDD7DC"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Lietuvos Respublikos Aplinkos ministro 2022-02-24 įsakymas Nr. D1-15</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0ED229" w14:textId="77777777" w:rsidR="00592336" w:rsidRPr="00625079" w:rsidRDefault="008F3C2B">
            <w:pPr>
              <w:spacing w:after="0" w:line="240" w:lineRule="auto"/>
              <w:jc w:val="both"/>
              <w:rPr>
                <w:rFonts w:ascii="Arial" w:hAnsi="Arial" w:cs="Arial"/>
                <w:sz w:val="24"/>
                <w:szCs w:val="24"/>
                <w:lang w:eastAsia="en-US"/>
              </w:rPr>
            </w:pPr>
            <w:r w:rsidRPr="00625079">
              <w:rPr>
                <w:rFonts w:ascii="Arial" w:hAnsi="Arial" w:cs="Arial"/>
                <w:sz w:val="24"/>
                <w:szCs w:val="24"/>
                <w:lang w:eastAsia="en-US"/>
              </w:rPr>
              <w:t>Dėl reglamentuojamų statybos produktų sąrašo patvirtinimo</w:t>
            </w:r>
          </w:p>
        </w:tc>
      </w:tr>
      <w:tr w:rsidR="00592336" w:rsidRPr="00A531E9" w14:paraId="0E9B66E8"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3091CB" w14:textId="6C86381A" w:rsidR="00592336" w:rsidRPr="00625079" w:rsidRDefault="00C278B1">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STR 1.01.03:2017</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55FB6D" w14:textId="1D95C2B5" w:rsidR="00592336" w:rsidRPr="00625079" w:rsidRDefault="00C278B1">
            <w:pPr>
              <w:spacing w:after="0" w:line="240" w:lineRule="auto"/>
              <w:jc w:val="both"/>
              <w:rPr>
                <w:rFonts w:ascii="Arial" w:hAnsi="Arial" w:cs="Arial"/>
                <w:sz w:val="24"/>
                <w:szCs w:val="24"/>
                <w:lang w:eastAsia="en-US"/>
              </w:rPr>
            </w:pPr>
            <w:r w:rsidRPr="00625079">
              <w:rPr>
                <w:rFonts w:ascii="Arial" w:hAnsi="Arial" w:cs="Arial"/>
                <w:sz w:val="24"/>
                <w:szCs w:val="24"/>
                <w:lang w:eastAsia="en-US"/>
              </w:rPr>
              <w:t>Statinių klasifikavimas</w:t>
            </w:r>
          </w:p>
        </w:tc>
      </w:tr>
      <w:tr w:rsidR="00592336" w:rsidRPr="00A531E9" w14:paraId="0BFCFADB"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C791BE"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Lietuvos Respublikos Žemės ūkio ministro 2009-11-18 įsakymas Nr. 3D-883</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2F2075" w14:textId="77777777" w:rsidR="00592336" w:rsidRPr="00625079" w:rsidRDefault="008F3C2B">
            <w:pPr>
              <w:widowControl w:val="0"/>
              <w:spacing w:after="0" w:line="240" w:lineRule="auto"/>
              <w:jc w:val="both"/>
              <w:rPr>
                <w:rFonts w:ascii="Arial" w:hAnsi="Arial" w:cs="Arial"/>
                <w:sz w:val="24"/>
                <w:szCs w:val="24"/>
                <w:lang w:eastAsia="en-US"/>
              </w:rPr>
            </w:pPr>
            <w:r w:rsidRPr="00625079">
              <w:rPr>
                <w:rFonts w:ascii="Arial" w:hAnsi="Arial" w:cs="Arial"/>
                <w:sz w:val="24"/>
                <w:szCs w:val="24"/>
                <w:lang w:eastAsia="en-US"/>
              </w:rPr>
              <w:t>Melioracijos darbus vykdančių subjektų ir melioruotos žemės naudotoju interesu suderinimo taisyklės</w:t>
            </w:r>
          </w:p>
        </w:tc>
      </w:tr>
      <w:tr w:rsidR="00592336" w:rsidRPr="00A531E9" w14:paraId="00ABB30C"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304894"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 xml:space="preserve">Lietuvos Respublikos Žemės ūkio ministro 1996-07-01 </w:t>
            </w:r>
            <w:r w:rsidRPr="00625079">
              <w:rPr>
                <w:rFonts w:ascii="Arial" w:hAnsi="Arial" w:cs="Arial"/>
                <w:sz w:val="24"/>
                <w:szCs w:val="24"/>
                <w:lang w:eastAsia="en-US"/>
              </w:rPr>
              <w:lastRenderedPageBreak/>
              <w:t xml:space="preserve">įsakymu Nr. 283 </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5CFEE6"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lastRenderedPageBreak/>
              <w:t>Techninių sąlygų melioruotoje žemėje ir kaimo vietovėse išdavimo taisyklės</w:t>
            </w:r>
          </w:p>
        </w:tc>
      </w:tr>
      <w:tr w:rsidR="00592336" w:rsidRPr="00A531E9" w14:paraId="59C4252E"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0096B8"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Lietuvos Respublikos Žemės ūkio ministro 2004-08-05 įsakymas Nr. 3D-466</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A2F5FF"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Sausinamosios melioracijos projektavimo taisyklės</w:t>
            </w:r>
          </w:p>
        </w:tc>
      </w:tr>
      <w:tr w:rsidR="00592336" w:rsidRPr="00A531E9" w14:paraId="242A1C18"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D34521"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MTR 1.05.01:2005</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0FE0A6"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Melioracijos statinių projektavimas</w:t>
            </w:r>
          </w:p>
        </w:tc>
      </w:tr>
      <w:tr w:rsidR="00592336" w:rsidRPr="00A531E9" w14:paraId="0DABCBAC"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848BBF"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Lietuvos Respublikos Žemės ūkio ministro 2009-03-17 įsakymas Nr. 3D-171</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F22615" w14:textId="77777777" w:rsidR="00592336" w:rsidRPr="00625079" w:rsidRDefault="008F3C2B">
            <w:pPr>
              <w:tabs>
                <w:tab w:val="left" w:pos="2880"/>
              </w:tabs>
              <w:spacing w:after="0" w:line="240" w:lineRule="auto"/>
              <w:jc w:val="both"/>
              <w:rPr>
                <w:rFonts w:ascii="Arial" w:hAnsi="Arial" w:cs="Arial"/>
                <w:sz w:val="24"/>
                <w:szCs w:val="24"/>
                <w:lang w:eastAsia="en-US"/>
              </w:rPr>
            </w:pPr>
            <w:r w:rsidRPr="00625079">
              <w:rPr>
                <w:rFonts w:ascii="Arial" w:hAnsi="Arial" w:cs="Arial"/>
                <w:sz w:val="24"/>
                <w:szCs w:val="24"/>
                <w:lang w:eastAsia="en-US"/>
              </w:rPr>
              <w:t>Vamzdinių vandens pralaidų konstrukcinių sprendinių taikymo melioracijos statinių statyboje taisyklės</w:t>
            </w:r>
          </w:p>
        </w:tc>
      </w:tr>
      <w:tr w:rsidR="00592336" w:rsidRPr="00A531E9" w14:paraId="7DCE7A13"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B1495F" w14:textId="15916259" w:rsidR="00592336" w:rsidRPr="00625079" w:rsidRDefault="00A531E9">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 xml:space="preserve">Lietuvos Respublikos Žemės ūkio ministro  2022-05-12 įsakymas Nr.3D-328 </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588AB8" w14:textId="58490C49" w:rsidR="00592336" w:rsidRPr="00625079" w:rsidRDefault="00A531E9">
            <w:pPr>
              <w:tabs>
                <w:tab w:val="left" w:pos="2880"/>
              </w:tabs>
              <w:spacing w:after="0" w:line="240" w:lineRule="auto"/>
              <w:jc w:val="both"/>
              <w:rPr>
                <w:rFonts w:ascii="Arial" w:hAnsi="Arial" w:cs="Arial"/>
                <w:sz w:val="24"/>
                <w:szCs w:val="24"/>
                <w:lang w:eastAsia="en-US"/>
              </w:rPr>
            </w:pPr>
            <w:r w:rsidRPr="00625079">
              <w:rPr>
                <w:rFonts w:ascii="Arial" w:hAnsi="Arial" w:cs="Arial"/>
                <w:sz w:val="24"/>
                <w:szCs w:val="24"/>
                <w:lang w:eastAsia="en-US"/>
              </w:rPr>
              <w:t>Valstybei nuosavybės teise priklausančių melioracijos inžinerinių statinių rekonstravimo darbų investicijų projektų finansavimo taisyklės</w:t>
            </w:r>
          </w:p>
        </w:tc>
      </w:tr>
      <w:tr w:rsidR="00592336" w:rsidRPr="00A531E9" w14:paraId="6DF47533"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2E24CF"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MTR 2.02.01:2006</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47076C"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Melioracijos statiniai. Pagrindiniai reikalavimai</w:t>
            </w:r>
          </w:p>
        </w:tc>
      </w:tr>
      <w:tr w:rsidR="00592336" w:rsidRPr="00A531E9" w14:paraId="3080A42D" w14:textId="77777777" w:rsidTr="00A531E9">
        <w:trPr>
          <w:trHeight w:val="7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4123DB" w14:textId="77777777" w:rsidR="00592336" w:rsidRPr="00625079" w:rsidRDefault="008F3C2B">
            <w:pPr>
              <w:widowControl w:val="0"/>
              <w:spacing w:after="0" w:line="240" w:lineRule="auto"/>
              <w:ind w:left="-108" w:right="-108"/>
              <w:rPr>
                <w:rFonts w:ascii="Arial" w:hAnsi="Arial" w:cs="Arial"/>
                <w:sz w:val="24"/>
                <w:szCs w:val="24"/>
                <w:lang w:eastAsia="en-US"/>
              </w:rPr>
            </w:pPr>
            <w:r w:rsidRPr="00625079">
              <w:rPr>
                <w:rFonts w:ascii="Arial" w:hAnsi="Arial" w:cs="Arial"/>
                <w:sz w:val="24"/>
                <w:szCs w:val="24"/>
                <w:lang w:eastAsia="en-US"/>
              </w:rPr>
              <w:t xml:space="preserve"> MTR 1.07.01:2015</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096BFE" w14:textId="77777777" w:rsidR="00592336" w:rsidRPr="00625079" w:rsidRDefault="008F3C2B">
            <w:pPr>
              <w:widowControl w:val="0"/>
              <w:spacing w:after="0" w:line="240" w:lineRule="auto"/>
              <w:jc w:val="both"/>
              <w:rPr>
                <w:rFonts w:ascii="Arial" w:hAnsi="Arial" w:cs="Arial"/>
                <w:sz w:val="24"/>
                <w:szCs w:val="24"/>
                <w:lang w:eastAsia="en-US"/>
              </w:rPr>
            </w:pPr>
            <w:r w:rsidRPr="00625079">
              <w:rPr>
                <w:rFonts w:ascii="Arial" w:hAnsi="Arial" w:cs="Arial"/>
                <w:sz w:val="24"/>
                <w:szCs w:val="24"/>
                <w:lang w:eastAsia="en-US"/>
              </w:rPr>
              <w:t>Melioracijos statinių statybą leidžiantys dokumentai</w:t>
            </w:r>
          </w:p>
        </w:tc>
      </w:tr>
      <w:tr w:rsidR="00592336" w:rsidRPr="00A531E9" w14:paraId="2AC05D34" w14:textId="77777777" w:rsidTr="00A531E9">
        <w:trPr>
          <w:trHeight w:val="58"/>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270EF7" w14:textId="77777777" w:rsidR="00592336" w:rsidRPr="00625079" w:rsidRDefault="008F3C2B">
            <w:pPr>
              <w:widowControl w:val="0"/>
              <w:spacing w:after="0" w:line="240" w:lineRule="auto"/>
              <w:ind w:left="-108" w:right="-108"/>
              <w:rPr>
                <w:rFonts w:ascii="Arial" w:hAnsi="Arial" w:cs="Arial"/>
                <w:sz w:val="24"/>
                <w:szCs w:val="24"/>
                <w:lang w:eastAsia="en-US"/>
              </w:rPr>
            </w:pPr>
            <w:r w:rsidRPr="00625079">
              <w:rPr>
                <w:rFonts w:ascii="Arial" w:hAnsi="Arial" w:cs="Arial"/>
                <w:sz w:val="24"/>
                <w:szCs w:val="24"/>
                <w:lang w:eastAsia="en-US"/>
              </w:rPr>
              <w:t>2019-06-06 Nr.XIII-2166</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75F18C"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Lietuvos respublikos specialiųjų žemės naudojimo sąlygų įstatymas</w:t>
            </w:r>
          </w:p>
        </w:tc>
      </w:tr>
      <w:tr w:rsidR="00592336" w:rsidRPr="00A531E9" w14:paraId="1CE92FEF" w14:textId="77777777" w:rsidTr="00A531E9">
        <w:trPr>
          <w:trHeight w:val="58"/>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C46976" w14:textId="77777777" w:rsidR="00592336" w:rsidRPr="00625079" w:rsidRDefault="008F3C2B">
            <w:pPr>
              <w:widowControl w:val="0"/>
              <w:spacing w:after="0" w:line="240" w:lineRule="auto"/>
              <w:ind w:left="-108" w:right="-108"/>
              <w:rPr>
                <w:rFonts w:ascii="Arial" w:hAnsi="Arial" w:cs="Arial"/>
                <w:sz w:val="24"/>
                <w:szCs w:val="24"/>
                <w:lang w:eastAsia="en-US"/>
              </w:rPr>
            </w:pPr>
            <w:r w:rsidRPr="00625079">
              <w:rPr>
                <w:rFonts w:ascii="Arial" w:hAnsi="Arial" w:cs="Arial"/>
                <w:sz w:val="24"/>
                <w:szCs w:val="24"/>
                <w:lang w:eastAsia="en-US"/>
              </w:rPr>
              <w:t>Lietuvos Respublikos Aplinkos ministro 2014-12-16 įsakymas Nr. D1-1038</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0E97F9"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Paviršinių vandens telkinių tvarkymo reikalavimų aprašas</w:t>
            </w:r>
          </w:p>
        </w:tc>
      </w:tr>
      <w:tr w:rsidR="004213BA" w:rsidRPr="00A531E9" w14:paraId="30FC746E" w14:textId="77777777" w:rsidTr="00A531E9">
        <w:trPr>
          <w:trHeight w:val="58"/>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A3AE09" w14:textId="44241E4C" w:rsidR="004213BA" w:rsidRPr="00625079" w:rsidRDefault="004213BA">
            <w:pPr>
              <w:widowControl w:val="0"/>
              <w:spacing w:after="0" w:line="240" w:lineRule="auto"/>
              <w:ind w:left="-108" w:right="-108"/>
              <w:rPr>
                <w:rFonts w:ascii="Arial" w:hAnsi="Arial" w:cs="Arial"/>
                <w:sz w:val="24"/>
                <w:szCs w:val="24"/>
                <w:lang w:eastAsia="en-US"/>
              </w:rPr>
            </w:pPr>
            <w:r w:rsidRPr="00625079">
              <w:rPr>
                <w:rFonts w:ascii="Arial" w:hAnsi="Arial" w:cs="Arial"/>
                <w:sz w:val="24"/>
                <w:szCs w:val="24"/>
                <w:lang w:eastAsia="en-US"/>
              </w:rPr>
              <w:t>KTR 1.01:2008</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584FDC" w14:textId="5D5EE676" w:rsidR="004213BA" w:rsidRPr="00625079" w:rsidRDefault="004213BA">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Automobilių keliai</w:t>
            </w:r>
          </w:p>
        </w:tc>
      </w:tr>
      <w:tr w:rsidR="001B6BE5" w:rsidRPr="00A531E9" w14:paraId="698D9DEF" w14:textId="77777777" w:rsidTr="00A531E9">
        <w:trPr>
          <w:trHeight w:val="58"/>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37D934" w14:textId="107C644B" w:rsidR="001B6BE5" w:rsidRPr="00625079" w:rsidRDefault="001B6BE5">
            <w:pPr>
              <w:widowControl w:val="0"/>
              <w:spacing w:after="0" w:line="240" w:lineRule="auto"/>
              <w:ind w:left="-108" w:right="-108"/>
              <w:rPr>
                <w:rFonts w:ascii="Arial" w:hAnsi="Arial" w:cs="Arial"/>
                <w:sz w:val="24"/>
                <w:szCs w:val="24"/>
                <w:lang w:eastAsia="en-US"/>
              </w:rPr>
            </w:pPr>
            <w:r w:rsidRPr="00625079">
              <w:rPr>
                <w:rFonts w:ascii="Arial" w:hAnsi="Arial" w:cs="Arial"/>
                <w:sz w:val="24"/>
                <w:szCs w:val="24"/>
                <w:lang w:eastAsia="en-US"/>
              </w:rPr>
              <w:t>TR 2.01:2019</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946FB0" w14:textId="22E47123" w:rsidR="001B6BE5" w:rsidRPr="00625079" w:rsidRDefault="001B6BE5">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Automobilių kelių ir geležinkelio tiltų ir tunelių projektavimas</w:t>
            </w:r>
          </w:p>
        </w:tc>
      </w:tr>
      <w:tr w:rsidR="004213BA" w:rsidRPr="00A531E9" w14:paraId="09C178A1" w14:textId="77777777" w:rsidTr="00A531E9">
        <w:trPr>
          <w:trHeight w:val="58"/>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169928" w14:textId="60337DBB" w:rsidR="004213BA" w:rsidRPr="00625079" w:rsidRDefault="004213BA">
            <w:pPr>
              <w:widowControl w:val="0"/>
              <w:spacing w:after="0" w:line="240" w:lineRule="auto"/>
              <w:ind w:left="-108" w:right="-108"/>
              <w:rPr>
                <w:rFonts w:ascii="Arial" w:hAnsi="Arial" w:cs="Arial"/>
                <w:sz w:val="24"/>
                <w:szCs w:val="24"/>
                <w:lang w:eastAsia="en-US"/>
              </w:rPr>
            </w:pPr>
            <w:r w:rsidRPr="00625079">
              <w:rPr>
                <w:rFonts w:ascii="Arial" w:hAnsi="Arial" w:cs="Arial"/>
                <w:sz w:val="24"/>
                <w:szCs w:val="24"/>
                <w:lang w:eastAsia="en-US"/>
              </w:rPr>
              <w:t>STR 2.05.05:2005</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FE8858" w14:textId="6767866B" w:rsidR="004213BA" w:rsidRPr="00625079" w:rsidRDefault="004213BA">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Betoninių ir gelžbetoninių konstrukcijų projektavimas</w:t>
            </w:r>
          </w:p>
        </w:tc>
      </w:tr>
      <w:tr w:rsidR="00592336" w:rsidRPr="00A531E9" w14:paraId="351FF976" w14:textId="77777777" w:rsidTr="00A531E9">
        <w:trPr>
          <w:trHeight w:val="58"/>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E09CB2" w14:textId="77777777" w:rsidR="00592336" w:rsidRPr="00625079" w:rsidRDefault="008F3C2B">
            <w:pPr>
              <w:widowControl w:val="0"/>
              <w:spacing w:after="0" w:line="240" w:lineRule="auto"/>
              <w:ind w:left="-108" w:right="-108"/>
              <w:rPr>
                <w:rFonts w:ascii="Arial" w:hAnsi="Arial" w:cs="Arial"/>
                <w:sz w:val="24"/>
                <w:szCs w:val="24"/>
                <w:lang w:eastAsia="en-US"/>
              </w:rPr>
            </w:pPr>
            <w:r w:rsidRPr="00625079">
              <w:rPr>
                <w:rFonts w:ascii="Arial" w:hAnsi="Arial" w:cs="Arial"/>
                <w:sz w:val="24"/>
                <w:szCs w:val="24"/>
                <w:lang w:eastAsia="en-US"/>
              </w:rPr>
              <w:t>Lietuvos Respublikos Aplinkos ministro 2023-09-20 įsakymas Nr. D1-318</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E82D56"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Geodezijos ir kartografijos techninių reikalavimų reglamentą GKTR 3.01:2023 „Išmatuotų topografinių ir inžinerinių tinklų objektų erdvinių duomenų rinkinys“</w:t>
            </w:r>
          </w:p>
        </w:tc>
      </w:tr>
      <w:tr w:rsidR="00592336" w:rsidRPr="00A531E9" w14:paraId="347D648E" w14:textId="77777777" w:rsidTr="00A531E9">
        <w:trPr>
          <w:trHeight w:val="58"/>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B1E6B5" w14:textId="77777777" w:rsidR="00592336" w:rsidRPr="00625079" w:rsidRDefault="008F3C2B">
            <w:pPr>
              <w:widowControl w:val="0"/>
              <w:spacing w:after="0" w:line="240" w:lineRule="auto"/>
              <w:ind w:left="-108" w:right="-108"/>
              <w:rPr>
                <w:rFonts w:ascii="Arial" w:hAnsi="Arial" w:cs="Arial"/>
                <w:sz w:val="24"/>
                <w:szCs w:val="24"/>
                <w:lang w:eastAsia="en-US"/>
              </w:rPr>
            </w:pPr>
            <w:r w:rsidRPr="00625079">
              <w:rPr>
                <w:rFonts w:ascii="Arial" w:hAnsi="Arial" w:cs="Arial"/>
                <w:sz w:val="24"/>
                <w:szCs w:val="24"/>
                <w:lang w:eastAsia="en-US"/>
              </w:rPr>
              <w:t>Lietuvos Respublikos Aplinkos ministro 2023-09-20 įsakymas Nr. D1-324</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EC6222"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Geodezijos ir kartografijos techninių reikalavimų reglamentą GKTR 2.01:2023 „Inžinerinių tinklų objektų geodezinių matavimų atlikimo ir inžinerinių tinklų planų sudarymo tvarkos aprašas“</w:t>
            </w:r>
          </w:p>
        </w:tc>
      </w:tr>
      <w:tr w:rsidR="00592336" w:rsidRPr="00A531E9" w14:paraId="79D8854A" w14:textId="77777777" w:rsidTr="00A531E9">
        <w:trPr>
          <w:trHeight w:val="58"/>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8769E3" w14:textId="77777777" w:rsidR="00592336" w:rsidRPr="00625079" w:rsidRDefault="008F3C2B">
            <w:pPr>
              <w:widowControl w:val="0"/>
              <w:spacing w:after="0" w:line="240" w:lineRule="auto"/>
              <w:ind w:left="-120"/>
              <w:rPr>
                <w:rFonts w:ascii="Arial" w:hAnsi="Arial" w:cs="Arial"/>
                <w:sz w:val="24"/>
                <w:szCs w:val="24"/>
                <w:lang w:eastAsia="en-US"/>
              </w:rPr>
            </w:pPr>
            <w:r w:rsidRPr="00625079">
              <w:rPr>
                <w:rFonts w:ascii="Arial" w:hAnsi="Arial" w:cs="Arial"/>
                <w:sz w:val="24"/>
                <w:szCs w:val="24"/>
                <w:lang w:eastAsia="en-US"/>
              </w:rPr>
              <w:t>Lietuvos Respublikos vyriausybės 1993-11-09 nutarimas Nr. I-301</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F5FC2F"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Lietuvos Respublikos saugomų teritorijų įstatymas</w:t>
            </w:r>
          </w:p>
        </w:tc>
      </w:tr>
      <w:tr w:rsidR="00592336" w:rsidRPr="00A531E9" w14:paraId="47DAC116" w14:textId="77777777" w:rsidTr="00A531E9">
        <w:trPr>
          <w:trHeight w:val="58"/>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7E6F95" w14:textId="77777777" w:rsidR="00592336" w:rsidRPr="00625079" w:rsidRDefault="008F3C2B">
            <w:pPr>
              <w:widowControl w:val="0"/>
              <w:spacing w:after="0" w:line="240" w:lineRule="auto"/>
              <w:ind w:left="-108" w:right="-108"/>
              <w:rPr>
                <w:rFonts w:ascii="Arial" w:hAnsi="Arial" w:cs="Arial"/>
                <w:sz w:val="24"/>
                <w:szCs w:val="24"/>
                <w:lang w:eastAsia="en-US"/>
              </w:rPr>
            </w:pPr>
            <w:r w:rsidRPr="00625079">
              <w:rPr>
                <w:rFonts w:ascii="Arial" w:hAnsi="Arial" w:cs="Arial"/>
                <w:sz w:val="24"/>
                <w:szCs w:val="24"/>
                <w:lang w:eastAsia="en-US"/>
              </w:rPr>
              <w:t>Lietuvos Respublikos vyriausybės 2008-04-02  nutarimas Nr. 318</w:t>
            </w:r>
          </w:p>
        </w:tc>
        <w:tc>
          <w:tcPr>
            <w:tcW w:w="6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8B58CE" w14:textId="77777777" w:rsidR="00592336" w:rsidRPr="00625079" w:rsidRDefault="008F3C2B">
            <w:pPr>
              <w:widowControl w:val="0"/>
              <w:spacing w:after="0" w:line="240" w:lineRule="auto"/>
              <w:rPr>
                <w:rFonts w:ascii="Arial" w:hAnsi="Arial" w:cs="Arial"/>
                <w:sz w:val="24"/>
                <w:szCs w:val="24"/>
                <w:lang w:eastAsia="en-US"/>
              </w:rPr>
            </w:pPr>
            <w:r w:rsidRPr="00625079">
              <w:rPr>
                <w:rFonts w:ascii="Arial" w:hAnsi="Arial" w:cs="Arial"/>
                <w:sz w:val="24"/>
                <w:szCs w:val="24"/>
                <w:lang w:eastAsia="en-US"/>
              </w:rPr>
              <w:t>Dėl Gamtinių ir kompleksinių draustinių nuostatų patvirtinimo</w:t>
            </w:r>
          </w:p>
        </w:tc>
      </w:tr>
    </w:tbl>
    <w:p w14:paraId="62CA6FD1" w14:textId="77777777" w:rsidR="00592336" w:rsidRPr="00A531E9" w:rsidRDefault="008F3C2B">
      <w:pPr>
        <w:spacing w:after="0" w:line="240" w:lineRule="auto"/>
        <w:ind w:firstLine="709"/>
        <w:jc w:val="both"/>
        <w:rPr>
          <w:rFonts w:ascii="Arial" w:hAnsi="Arial" w:cs="Arial"/>
          <w:bCs/>
          <w:i/>
          <w:iCs/>
          <w:sz w:val="20"/>
          <w:szCs w:val="20"/>
          <w:lang w:eastAsia="en-US"/>
        </w:rPr>
      </w:pPr>
      <w:r w:rsidRPr="00A531E9">
        <w:rPr>
          <w:rFonts w:ascii="Arial" w:hAnsi="Arial" w:cs="Arial"/>
          <w:bCs/>
          <w:i/>
          <w:iCs/>
          <w:sz w:val="20"/>
          <w:szCs w:val="20"/>
          <w:lang w:eastAsia="en-US"/>
        </w:rPr>
        <w:t xml:space="preserve">Pastabos: </w:t>
      </w:r>
    </w:p>
    <w:p w14:paraId="0B309300" w14:textId="26CB79F8" w:rsidR="00592336" w:rsidRPr="00A531E9" w:rsidRDefault="008F3C2B" w:rsidP="002C67E4">
      <w:pPr>
        <w:tabs>
          <w:tab w:val="left" w:pos="709"/>
        </w:tabs>
        <w:spacing w:after="0" w:line="240" w:lineRule="auto"/>
        <w:ind w:left="142"/>
        <w:jc w:val="both"/>
        <w:rPr>
          <w:rFonts w:ascii="Arial" w:hAnsi="Arial" w:cs="Arial"/>
          <w:bCs/>
          <w:i/>
          <w:iCs/>
          <w:sz w:val="20"/>
          <w:szCs w:val="20"/>
          <w:lang w:eastAsia="en-US"/>
        </w:rPr>
      </w:pPr>
      <w:r w:rsidRPr="00A531E9">
        <w:rPr>
          <w:rFonts w:ascii="Arial" w:hAnsi="Arial" w:cs="Arial"/>
          <w:bCs/>
          <w:i/>
          <w:iCs/>
          <w:sz w:val="20"/>
          <w:szCs w:val="20"/>
          <w:lang w:eastAsia="en-US"/>
        </w:rPr>
        <w:t xml:space="preserve">jeigu pirkimo dokumentuose yra nurodomas standartas, techninis liudijimas ar bendrosios techninės specifikacijos (toliau šioje pastraipoje – nurodymas), tai yra laikytina, kad toks nurodymas yra pateiktas kartu su žodžiais „arba lygiavertis“. </w:t>
      </w:r>
    </w:p>
    <w:p w14:paraId="618413F5" w14:textId="595B6EBE" w:rsidR="00592336" w:rsidRPr="00A531E9" w:rsidRDefault="008F3C2B" w:rsidP="002C67E4">
      <w:pPr>
        <w:tabs>
          <w:tab w:val="left" w:pos="709"/>
        </w:tabs>
        <w:spacing w:after="0" w:line="240" w:lineRule="auto"/>
        <w:ind w:left="142"/>
        <w:jc w:val="both"/>
        <w:rPr>
          <w:rFonts w:ascii="Arial" w:hAnsi="Arial" w:cs="Arial"/>
          <w:bCs/>
          <w:i/>
          <w:iCs/>
          <w:sz w:val="20"/>
          <w:szCs w:val="20"/>
          <w:lang w:eastAsia="en-US"/>
        </w:rPr>
      </w:pPr>
      <w:r w:rsidRPr="00A531E9">
        <w:rPr>
          <w:rFonts w:ascii="Arial" w:hAnsi="Arial" w:cs="Arial"/>
          <w:bCs/>
          <w:i/>
          <w:iCs/>
          <w:sz w:val="20"/>
          <w:szCs w:val="20"/>
          <w:lang w:eastAsia="en-US"/>
        </w:rPr>
        <w:t>projektuojant vadovautis statybos, melioracijos įstatymais galiojančiais techniniais reglamentais, kitais Lietuvos Respublikos teisės aktais, Lietuvos higienos normomis, normatyviniais dokumentais ir kitais projektų rengimo tvarką reglamentuojančiais teisės aktais.</w:t>
      </w:r>
    </w:p>
    <w:p w14:paraId="22FE773F" w14:textId="6AD4D41C" w:rsidR="00592336" w:rsidRPr="00A531E9" w:rsidRDefault="008F3C2B" w:rsidP="002C67E4">
      <w:pPr>
        <w:tabs>
          <w:tab w:val="left" w:pos="709"/>
        </w:tabs>
        <w:spacing w:after="0" w:line="240" w:lineRule="auto"/>
        <w:ind w:left="142"/>
        <w:jc w:val="both"/>
        <w:rPr>
          <w:rFonts w:ascii="Arial" w:hAnsi="Arial" w:cs="Arial"/>
          <w:sz w:val="20"/>
          <w:szCs w:val="20"/>
        </w:rPr>
      </w:pPr>
      <w:r w:rsidRPr="00A531E9">
        <w:rPr>
          <w:rFonts w:ascii="Arial" w:hAnsi="Arial" w:cs="Arial"/>
          <w:b/>
          <w:i/>
          <w:iCs/>
          <w:sz w:val="20"/>
          <w:szCs w:val="20"/>
          <w:lang w:eastAsia="en-US"/>
        </w:rPr>
        <w:t>užtikrinti</w:t>
      </w:r>
      <w:r w:rsidRPr="00A531E9">
        <w:rPr>
          <w:rFonts w:ascii="Arial" w:hAnsi="Arial" w:cs="Arial"/>
          <w:bCs/>
          <w:i/>
          <w:iCs/>
          <w:sz w:val="20"/>
          <w:szCs w:val="20"/>
          <w:lang w:eastAsia="en-US"/>
        </w:rPr>
        <w:t xml:space="preserve">, jog rengiant techninio darbo projekto dokumentaciją, priedus, techninę specifikaciją ir (ar) jos priedus bei kitus dokumentus </w:t>
      </w:r>
      <w:r w:rsidRPr="00A531E9">
        <w:rPr>
          <w:rFonts w:ascii="Arial" w:hAnsi="Arial" w:cs="Arial"/>
          <w:b/>
          <w:i/>
          <w:iCs/>
          <w:sz w:val="20"/>
          <w:szCs w:val="20"/>
          <w:lang w:eastAsia="en-US"/>
        </w:rPr>
        <w:t>nebus nurodytas konkretus modelis ar tiekimo šaltinis</w:t>
      </w:r>
      <w:r w:rsidRPr="00A531E9">
        <w:rPr>
          <w:rFonts w:ascii="Arial" w:hAnsi="Arial" w:cs="Arial"/>
          <w:bCs/>
          <w:i/>
          <w:iCs/>
          <w:sz w:val="20"/>
          <w:szCs w:val="20"/>
          <w:lang w:eastAsia="en-US"/>
        </w:rPr>
        <w:t xml:space="preserve">, konkretus procesas, būdingas konkretaus subjekto tiekiamoms prekėms ar teikiamoms paslaugoms, ar prekių ženklas, patentas, tipai, konkreti kilmė ar gamyba, standartai, sertifikatai. Toks nurodymas yra leistinas tik tais atvejais, kai tam tikro objekto neįmanoma tiksliai ir suprantamai aprašyti ir apibūdinti – tokiu atveju prie nuorodos turi būti įrašoma „arba lygiavertis“. Taip pat </w:t>
      </w:r>
      <w:r w:rsidR="006F4460">
        <w:rPr>
          <w:rFonts w:ascii="Arial" w:hAnsi="Arial" w:cs="Arial"/>
          <w:bCs/>
          <w:i/>
          <w:iCs/>
          <w:sz w:val="20"/>
          <w:szCs w:val="20"/>
          <w:lang w:eastAsia="en-US"/>
        </w:rPr>
        <w:t>Vykdyto</w:t>
      </w:r>
      <w:r w:rsidRPr="00A531E9">
        <w:rPr>
          <w:rFonts w:ascii="Arial" w:hAnsi="Arial" w:cs="Arial"/>
          <w:bCs/>
          <w:i/>
          <w:iCs/>
          <w:sz w:val="20"/>
          <w:szCs w:val="20"/>
          <w:lang w:eastAsia="en-US"/>
        </w:rPr>
        <w:t xml:space="preserve">jas įsipareigoja užtikrinti, kad techninio darbo projekto dokumentacija, priedai, techninė specifikacija ir (ar) jos priedai bei kiti techninio darbo projekto dokumentai nebus parengti kopijuojant konkretaus gamintojo specifikacijas ir (ar) gaminio parametrus, dėl ko tik to vieno gamintojo gaminys atitiktų reikalavimus. </w:t>
      </w:r>
      <w:r w:rsidR="00820435">
        <w:rPr>
          <w:rFonts w:ascii="Arial" w:hAnsi="Arial" w:cs="Arial"/>
          <w:bCs/>
          <w:i/>
          <w:iCs/>
          <w:sz w:val="20"/>
          <w:szCs w:val="20"/>
          <w:lang w:eastAsia="en-US"/>
        </w:rPr>
        <w:t>Užsakov</w:t>
      </w:r>
      <w:r w:rsidRPr="00A531E9">
        <w:rPr>
          <w:rFonts w:ascii="Arial" w:hAnsi="Arial" w:cs="Arial"/>
          <w:bCs/>
          <w:i/>
          <w:iCs/>
          <w:sz w:val="20"/>
          <w:szCs w:val="20"/>
          <w:lang w:eastAsia="en-US"/>
        </w:rPr>
        <w:t xml:space="preserve">ui nustačius, kad </w:t>
      </w:r>
      <w:r w:rsidR="006F4460">
        <w:rPr>
          <w:rFonts w:ascii="Arial" w:hAnsi="Arial" w:cs="Arial"/>
          <w:bCs/>
          <w:i/>
          <w:iCs/>
          <w:sz w:val="20"/>
          <w:szCs w:val="20"/>
          <w:lang w:eastAsia="en-US"/>
        </w:rPr>
        <w:t>vykdyto</w:t>
      </w:r>
      <w:r w:rsidRPr="00A531E9">
        <w:rPr>
          <w:rFonts w:ascii="Arial" w:hAnsi="Arial" w:cs="Arial"/>
          <w:bCs/>
          <w:i/>
          <w:iCs/>
          <w:sz w:val="20"/>
          <w:szCs w:val="20"/>
          <w:lang w:eastAsia="en-US"/>
        </w:rPr>
        <w:t>jas nesilaikė šio įsipareigojimo, bus taikoma pirkimo sutartyje nustatyta bauda;</w:t>
      </w:r>
    </w:p>
    <w:p w14:paraId="17316C2E" w14:textId="76555140" w:rsidR="00592336" w:rsidRPr="00A531E9" w:rsidRDefault="008F3C2B" w:rsidP="002C67E4">
      <w:pPr>
        <w:tabs>
          <w:tab w:val="left" w:pos="709"/>
        </w:tabs>
        <w:spacing w:after="0" w:line="240" w:lineRule="auto"/>
        <w:ind w:left="142"/>
        <w:jc w:val="both"/>
        <w:rPr>
          <w:rFonts w:ascii="Arial" w:hAnsi="Arial" w:cs="Arial"/>
          <w:bCs/>
          <w:i/>
          <w:iCs/>
          <w:sz w:val="20"/>
          <w:szCs w:val="20"/>
          <w:lang w:eastAsia="en-US"/>
        </w:rPr>
      </w:pPr>
      <w:r w:rsidRPr="00A531E9">
        <w:rPr>
          <w:rFonts w:ascii="Arial" w:hAnsi="Arial" w:cs="Arial"/>
          <w:bCs/>
          <w:i/>
          <w:iCs/>
          <w:sz w:val="20"/>
          <w:szCs w:val="20"/>
          <w:lang w:eastAsia="en-US"/>
        </w:rPr>
        <w:t xml:space="preserve">pateikti techninį darbo projektą (atitinkamas jų dalis) </w:t>
      </w:r>
      <w:r w:rsidR="00820435">
        <w:rPr>
          <w:rFonts w:ascii="Arial" w:hAnsi="Arial" w:cs="Arial"/>
          <w:bCs/>
          <w:i/>
          <w:iCs/>
          <w:sz w:val="20"/>
          <w:szCs w:val="20"/>
          <w:lang w:eastAsia="en-US"/>
        </w:rPr>
        <w:t>Užsakov</w:t>
      </w:r>
      <w:r w:rsidRPr="00A531E9">
        <w:rPr>
          <w:rFonts w:ascii="Arial" w:hAnsi="Arial" w:cs="Arial"/>
          <w:bCs/>
          <w:i/>
          <w:iCs/>
          <w:sz w:val="20"/>
          <w:szCs w:val="20"/>
          <w:lang w:eastAsia="en-US"/>
        </w:rPr>
        <w:t xml:space="preserve">o nurodytam bendrosios ir dalinės ekspertizės rangovui (-ams). </w:t>
      </w:r>
      <w:r w:rsidR="006F4460">
        <w:rPr>
          <w:rFonts w:ascii="Arial" w:hAnsi="Arial" w:cs="Arial"/>
          <w:bCs/>
          <w:i/>
          <w:iCs/>
          <w:sz w:val="20"/>
          <w:szCs w:val="20"/>
          <w:lang w:eastAsia="en-US"/>
        </w:rPr>
        <w:t>Vykdyto</w:t>
      </w:r>
      <w:r w:rsidRPr="00A531E9">
        <w:rPr>
          <w:rFonts w:ascii="Arial" w:hAnsi="Arial" w:cs="Arial"/>
          <w:bCs/>
          <w:i/>
          <w:iCs/>
          <w:sz w:val="20"/>
          <w:szCs w:val="20"/>
          <w:lang w:eastAsia="en-US"/>
        </w:rPr>
        <w:t>jas privalo be papildomo apmokėjimo pataisyti ir (ar) patikslinti techninį darbo projektą pagal atliktos techninio darbo projekto bendrosios ir (ar) dalinės ekspertizės išvadas, taip pat išspręsti ir atsakyti į kitus ekspertizės metu ar jos išvadose iškeltus klausimus;</w:t>
      </w:r>
    </w:p>
    <w:p w14:paraId="5E0FCE57" w14:textId="7C497062" w:rsidR="00592336" w:rsidRPr="00A531E9" w:rsidRDefault="008F3C2B" w:rsidP="002C67E4">
      <w:pPr>
        <w:tabs>
          <w:tab w:val="left" w:pos="709"/>
        </w:tabs>
        <w:spacing w:after="0" w:line="240" w:lineRule="auto"/>
        <w:ind w:left="142"/>
        <w:jc w:val="both"/>
        <w:rPr>
          <w:rFonts w:ascii="Arial" w:hAnsi="Arial" w:cs="Arial"/>
          <w:bCs/>
          <w:i/>
          <w:iCs/>
          <w:sz w:val="20"/>
          <w:szCs w:val="20"/>
          <w:lang w:eastAsia="en-US"/>
        </w:rPr>
      </w:pPr>
      <w:r w:rsidRPr="00A531E9">
        <w:rPr>
          <w:rFonts w:ascii="Arial" w:hAnsi="Arial" w:cs="Arial"/>
          <w:bCs/>
          <w:i/>
          <w:iCs/>
          <w:sz w:val="20"/>
          <w:szCs w:val="20"/>
          <w:lang w:eastAsia="en-US"/>
        </w:rPr>
        <w:lastRenderedPageBreak/>
        <w:t>teisės aktų nustatyta tvarka pateikti ekspertuot</w:t>
      </w:r>
      <w:r w:rsidR="00DF53A5">
        <w:rPr>
          <w:rFonts w:ascii="Arial" w:hAnsi="Arial" w:cs="Arial"/>
          <w:bCs/>
          <w:i/>
          <w:iCs/>
          <w:sz w:val="20"/>
          <w:szCs w:val="20"/>
          <w:lang w:eastAsia="en-US"/>
        </w:rPr>
        <w:t>ą</w:t>
      </w:r>
      <w:r w:rsidRPr="00A531E9">
        <w:rPr>
          <w:rFonts w:ascii="Arial" w:hAnsi="Arial" w:cs="Arial"/>
          <w:bCs/>
          <w:i/>
          <w:iCs/>
          <w:sz w:val="20"/>
          <w:szCs w:val="20"/>
          <w:lang w:eastAsia="en-US"/>
        </w:rPr>
        <w:t xml:space="preserve"> techninį darbo projektą </w:t>
      </w:r>
      <w:r w:rsidR="00820435">
        <w:rPr>
          <w:rFonts w:ascii="Arial" w:hAnsi="Arial" w:cs="Arial"/>
          <w:bCs/>
          <w:i/>
          <w:iCs/>
          <w:sz w:val="20"/>
          <w:szCs w:val="20"/>
          <w:lang w:eastAsia="en-US"/>
        </w:rPr>
        <w:t>Užsakov</w:t>
      </w:r>
      <w:r w:rsidRPr="00A531E9">
        <w:rPr>
          <w:rFonts w:ascii="Arial" w:hAnsi="Arial" w:cs="Arial"/>
          <w:bCs/>
          <w:i/>
          <w:iCs/>
          <w:sz w:val="20"/>
          <w:szCs w:val="20"/>
          <w:lang w:eastAsia="en-US"/>
        </w:rPr>
        <w:t>o tvirtinimui, parengti visus techninio darbo projekto tvirtinimui reikiamus dokumentus ir duomenis teisės aktuose ir techninėje užduotyje nustatyta tvarka;</w:t>
      </w:r>
    </w:p>
    <w:p w14:paraId="1F6BD133" w14:textId="5FBB366B" w:rsidR="00592336" w:rsidRPr="00A531E9" w:rsidRDefault="002C67E4" w:rsidP="002C67E4">
      <w:pPr>
        <w:tabs>
          <w:tab w:val="left" w:pos="709"/>
        </w:tabs>
        <w:spacing w:after="0" w:line="240" w:lineRule="auto"/>
        <w:jc w:val="both"/>
        <w:rPr>
          <w:rFonts w:ascii="Arial" w:hAnsi="Arial" w:cs="Arial"/>
          <w:bCs/>
          <w:i/>
          <w:iCs/>
          <w:sz w:val="20"/>
          <w:szCs w:val="20"/>
          <w:lang w:eastAsia="en-US"/>
        </w:rPr>
      </w:pPr>
      <w:r>
        <w:rPr>
          <w:rFonts w:ascii="Arial" w:hAnsi="Arial" w:cs="Arial"/>
          <w:bCs/>
          <w:i/>
          <w:iCs/>
          <w:sz w:val="20"/>
          <w:szCs w:val="20"/>
          <w:lang w:eastAsia="en-US"/>
        </w:rPr>
        <w:t xml:space="preserve">  </w:t>
      </w:r>
      <w:r w:rsidR="008F3C2B" w:rsidRPr="00A531E9">
        <w:rPr>
          <w:rFonts w:ascii="Arial" w:hAnsi="Arial" w:cs="Arial"/>
          <w:bCs/>
          <w:i/>
          <w:iCs/>
          <w:sz w:val="20"/>
          <w:szCs w:val="20"/>
          <w:lang w:eastAsia="en-US"/>
        </w:rPr>
        <w:t>gauti visus būtinus ir teisėtus leidimus, išvadas, suderinimus ir (ar) sutikimus;</w:t>
      </w:r>
    </w:p>
    <w:p w14:paraId="06455318" w14:textId="44AE5C99" w:rsidR="00592336" w:rsidRPr="00A531E9" w:rsidRDefault="008F3C2B" w:rsidP="002C67E4">
      <w:pPr>
        <w:tabs>
          <w:tab w:val="left" w:pos="709"/>
        </w:tabs>
        <w:spacing w:after="0" w:line="240" w:lineRule="auto"/>
        <w:ind w:left="142"/>
        <w:jc w:val="both"/>
        <w:rPr>
          <w:rFonts w:ascii="Arial" w:hAnsi="Arial" w:cs="Arial"/>
          <w:bCs/>
          <w:i/>
          <w:iCs/>
          <w:sz w:val="20"/>
          <w:szCs w:val="20"/>
          <w:lang w:eastAsia="en-US"/>
        </w:rPr>
      </w:pPr>
      <w:r w:rsidRPr="00A531E9">
        <w:rPr>
          <w:rFonts w:ascii="Arial" w:hAnsi="Arial" w:cs="Arial"/>
          <w:bCs/>
          <w:i/>
          <w:iCs/>
          <w:sz w:val="20"/>
          <w:szCs w:val="20"/>
          <w:lang w:eastAsia="en-US"/>
        </w:rPr>
        <w:t xml:space="preserve">teikti konsultacijas (tiek žodžiu, tiek raštu) ne vėliau nei per 3 (tris) darbo dienas nuo prašymo dėl techninio darbo projekto sprendinių </w:t>
      </w:r>
      <w:r w:rsidR="00820435">
        <w:rPr>
          <w:rFonts w:ascii="Arial" w:hAnsi="Arial" w:cs="Arial"/>
          <w:bCs/>
          <w:i/>
          <w:iCs/>
          <w:sz w:val="20"/>
          <w:szCs w:val="20"/>
          <w:lang w:eastAsia="en-US"/>
        </w:rPr>
        <w:t>Užsakov</w:t>
      </w:r>
      <w:r w:rsidRPr="00A531E9">
        <w:rPr>
          <w:rFonts w:ascii="Arial" w:hAnsi="Arial" w:cs="Arial"/>
          <w:bCs/>
          <w:i/>
          <w:iCs/>
          <w:sz w:val="20"/>
          <w:szCs w:val="20"/>
          <w:lang w:eastAsia="en-US"/>
        </w:rPr>
        <w:t xml:space="preserve">ui vykdant statinių statybos rangovo parinkimo procedūras viešojo pirkimo būdu (tokios konsultacijos, įskaitant, bet neapsiribojant, apima pagalbą atsakant į minimų procedūrų metu pateiktus </w:t>
      </w:r>
      <w:r w:rsidR="006F4460">
        <w:rPr>
          <w:rFonts w:ascii="Arial" w:hAnsi="Arial" w:cs="Arial"/>
          <w:bCs/>
          <w:i/>
          <w:iCs/>
          <w:sz w:val="20"/>
          <w:szCs w:val="20"/>
          <w:lang w:eastAsia="en-US"/>
        </w:rPr>
        <w:t>vykdyto</w:t>
      </w:r>
      <w:r w:rsidRPr="00A531E9">
        <w:rPr>
          <w:rFonts w:ascii="Arial" w:hAnsi="Arial" w:cs="Arial"/>
          <w:bCs/>
          <w:i/>
          <w:iCs/>
          <w:sz w:val="20"/>
          <w:szCs w:val="20"/>
          <w:lang w:eastAsia="en-US"/>
        </w:rPr>
        <w:t>jų paklausimus, susijusius su techninio darbo projekto sprendiniais);</w:t>
      </w:r>
    </w:p>
    <w:p w14:paraId="2C9170B9" w14:textId="4B2239D9" w:rsidR="00592336" w:rsidRPr="00A531E9" w:rsidRDefault="008F3C2B" w:rsidP="002C67E4">
      <w:pPr>
        <w:tabs>
          <w:tab w:val="left" w:pos="709"/>
        </w:tabs>
        <w:spacing w:after="0" w:line="240" w:lineRule="auto"/>
        <w:ind w:left="142"/>
        <w:jc w:val="both"/>
        <w:rPr>
          <w:rFonts w:ascii="Arial" w:hAnsi="Arial" w:cs="Arial"/>
          <w:bCs/>
          <w:i/>
          <w:iCs/>
          <w:sz w:val="20"/>
          <w:szCs w:val="20"/>
          <w:lang w:eastAsia="en-US"/>
        </w:rPr>
      </w:pPr>
      <w:r w:rsidRPr="00A531E9">
        <w:rPr>
          <w:rFonts w:ascii="Arial" w:hAnsi="Arial" w:cs="Arial"/>
          <w:bCs/>
          <w:i/>
          <w:iCs/>
          <w:sz w:val="20"/>
          <w:szCs w:val="20"/>
          <w:lang w:eastAsia="en-US"/>
        </w:rPr>
        <w:t xml:space="preserve">teikti patarimus (įskaitant ir privalomus nurodymus) ir bet kokius paaiškinimus (ne vėliau nei per 5 (penkias) darbo dienas nuo užklausos pateikimo) statinių statybos rangovui (subrangovams) derinti jo pateiktą darbo projektą ir (arba) jo dalis, jei jis parengtas laikantis teisės aktų reikalavimų ir atitinka techninio darbo projekto sprendinius; </w:t>
      </w:r>
    </w:p>
    <w:p w14:paraId="629E3B1A" w14:textId="2B70F164" w:rsidR="00592336" w:rsidRPr="00A531E9" w:rsidRDefault="008F3C2B" w:rsidP="002C67E4">
      <w:pPr>
        <w:tabs>
          <w:tab w:val="left" w:pos="709"/>
        </w:tabs>
        <w:spacing w:after="0" w:line="240" w:lineRule="auto"/>
        <w:ind w:left="142"/>
        <w:jc w:val="both"/>
        <w:rPr>
          <w:rFonts w:ascii="Arial" w:hAnsi="Arial" w:cs="Arial"/>
          <w:bCs/>
          <w:i/>
          <w:iCs/>
          <w:sz w:val="20"/>
          <w:szCs w:val="20"/>
          <w:lang w:eastAsia="en-US"/>
        </w:rPr>
      </w:pPr>
      <w:r w:rsidRPr="00A531E9">
        <w:rPr>
          <w:rFonts w:ascii="Arial" w:hAnsi="Arial" w:cs="Arial"/>
          <w:bCs/>
          <w:i/>
          <w:iCs/>
          <w:sz w:val="20"/>
          <w:szCs w:val="20"/>
          <w:lang w:eastAsia="en-US"/>
        </w:rPr>
        <w:t xml:space="preserve">teikti rekomendacijas ir imtis visų būtinų veiksmų, siekiant užtikrinti visišką statinių statybos darbų atitikimą </w:t>
      </w:r>
      <w:r w:rsidR="006F4460">
        <w:rPr>
          <w:rFonts w:ascii="Arial" w:hAnsi="Arial" w:cs="Arial"/>
          <w:bCs/>
          <w:i/>
          <w:iCs/>
          <w:sz w:val="20"/>
          <w:szCs w:val="20"/>
          <w:lang w:eastAsia="en-US"/>
        </w:rPr>
        <w:t>Vykdyto</w:t>
      </w:r>
      <w:r w:rsidRPr="00A531E9">
        <w:rPr>
          <w:rFonts w:ascii="Arial" w:hAnsi="Arial" w:cs="Arial"/>
          <w:bCs/>
          <w:i/>
          <w:iCs/>
          <w:sz w:val="20"/>
          <w:szCs w:val="20"/>
          <w:lang w:eastAsia="en-US"/>
        </w:rPr>
        <w:t xml:space="preserve">jo parengtam projektui; </w:t>
      </w:r>
    </w:p>
    <w:p w14:paraId="6B4E42BD" w14:textId="1109FF31" w:rsidR="00592336" w:rsidRPr="00A531E9" w:rsidRDefault="002C67E4" w:rsidP="002C67E4">
      <w:pPr>
        <w:tabs>
          <w:tab w:val="left" w:pos="709"/>
        </w:tabs>
        <w:spacing w:after="0" w:line="240" w:lineRule="auto"/>
        <w:ind w:left="142"/>
        <w:jc w:val="both"/>
        <w:rPr>
          <w:rFonts w:ascii="Arial" w:hAnsi="Arial" w:cs="Arial"/>
          <w:bCs/>
          <w:i/>
          <w:iCs/>
          <w:sz w:val="20"/>
          <w:szCs w:val="20"/>
          <w:lang w:eastAsia="en-US"/>
        </w:rPr>
      </w:pPr>
      <w:r>
        <w:rPr>
          <w:rFonts w:ascii="Arial" w:hAnsi="Arial" w:cs="Arial"/>
          <w:bCs/>
          <w:i/>
          <w:iCs/>
          <w:sz w:val="20"/>
          <w:szCs w:val="20"/>
          <w:lang w:eastAsia="en-US"/>
        </w:rPr>
        <w:t>i</w:t>
      </w:r>
      <w:r w:rsidR="008F3C2B" w:rsidRPr="00A531E9">
        <w:rPr>
          <w:rFonts w:ascii="Arial" w:hAnsi="Arial" w:cs="Arial"/>
          <w:bCs/>
          <w:i/>
          <w:iCs/>
          <w:sz w:val="20"/>
          <w:szCs w:val="20"/>
          <w:lang w:eastAsia="en-US"/>
        </w:rPr>
        <w:t xml:space="preserve">mtis visų būtinų veiksmų, siekiant ištaisyti atliekamas statinių statybos darbų klaidas, jeigu jos atsirado dėl </w:t>
      </w:r>
      <w:r w:rsidR="006F4460">
        <w:rPr>
          <w:rFonts w:ascii="Arial" w:hAnsi="Arial" w:cs="Arial"/>
          <w:bCs/>
          <w:i/>
          <w:iCs/>
          <w:sz w:val="20"/>
          <w:szCs w:val="20"/>
          <w:lang w:eastAsia="en-US"/>
        </w:rPr>
        <w:t>Vykdyto</w:t>
      </w:r>
      <w:r w:rsidR="008F3C2B" w:rsidRPr="00A531E9">
        <w:rPr>
          <w:rFonts w:ascii="Arial" w:hAnsi="Arial" w:cs="Arial"/>
          <w:bCs/>
          <w:i/>
          <w:iCs/>
          <w:sz w:val="20"/>
          <w:szCs w:val="20"/>
          <w:lang w:eastAsia="en-US"/>
        </w:rPr>
        <w:t xml:space="preserve">jo kaltės; </w:t>
      </w:r>
    </w:p>
    <w:p w14:paraId="346334E3" w14:textId="7D608EA9" w:rsidR="00592336" w:rsidRPr="00A531E9" w:rsidRDefault="008F3C2B" w:rsidP="002C67E4">
      <w:pPr>
        <w:tabs>
          <w:tab w:val="left" w:pos="709"/>
        </w:tabs>
        <w:spacing w:after="0" w:line="240" w:lineRule="auto"/>
        <w:ind w:left="142"/>
        <w:jc w:val="both"/>
        <w:rPr>
          <w:rFonts w:ascii="Arial" w:hAnsi="Arial" w:cs="Arial"/>
          <w:bCs/>
          <w:i/>
          <w:iCs/>
          <w:sz w:val="20"/>
          <w:szCs w:val="20"/>
          <w:lang w:eastAsia="en-US"/>
        </w:rPr>
      </w:pPr>
      <w:r w:rsidRPr="00A531E9">
        <w:rPr>
          <w:rFonts w:ascii="Arial" w:hAnsi="Arial" w:cs="Arial"/>
          <w:bCs/>
          <w:i/>
          <w:iCs/>
          <w:sz w:val="20"/>
          <w:szCs w:val="20"/>
          <w:lang w:eastAsia="en-US"/>
        </w:rPr>
        <w:t xml:space="preserve">esant pagrįstam </w:t>
      </w:r>
      <w:r w:rsidR="00820435">
        <w:rPr>
          <w:rFonts w:ascii="Arial" w:hAnsi="Arial" w:cs="Arial"/>
          <w:bCs/>
          <w:i/>
          <w:iCs/>
          <w:sz w:val="20"/>
          <w:szCs w:val="20"/>
          <w:lang w:eastAsia="en-US"/>
        </w:rPr>
        <w:t>Užsakov</w:t>
      </w:r>
      <w:r w:rsidRPr="00A531E9">
        <w:rPr>
          <w:rFonts w:ascii="Arial" w:hAnsi="Arial" w:cs="Arial"/>
          <w:bCs/>
          <w:i/>
          <w:iCs/>
          <w:sz w:val="20"/>
          <w:szCs w:val="20"/>
          <w:lang w:eastAsia="en-US"/>
        </w:rPr>
        <w:t xml:space="preserve">o prašymui, </w:t>
      </w:r>
      <w:r w:rsidR="006F4460">
        <w:rPr>
          <w:rFonts w:ascii="Arial" w:hAnsi="Arial" w:cs="Arial"/>
          <w:bCs/>
          <w:i/>
          <w:iCs/>
          <w:sz w:val="20"/>
          <w:szCs w:val="20"/>
          <w:lang w:eastAsia="en-US"/>
        </w:rPr>
        <w:t>Vykdyto</w:t>
      </w:r>
      <w:r w:rsidRPr="00A531E9">
        <w:rPr>
          <w:rFonts w:ascii="Arial" w:hAnsi="Arial" w:cs="Arial"/>
          <w:bCs/>
          <w:i/>
          <w:iCs/>
          <w:sz w:val="20"/>
          <w:szCs w:val="20"/>
          <w:lang w:eastAsia="en-US"/>
        </w:rPr>
        <w:t>jas privalo dalyvauti visuose gamybiniuose, koordinaciniuose, darbiniuose ir kituose susirinkimuose ar pasitarimuose, kuriuose yra sprendžiami ar aptariami su projekto įgyvendinimu susiję klausimai;</w:t>
      </w:r>
    </w:p>
    <w:p w14:paraId="5CF0B56A" w14:textId="46E44254" w:rsidR="00592336" w:rsidRPr="00A531E9" w:rsidRDefault="006F4460" w:rsidP="002C67E4">
      <w:pPr>
        <w:tabs>
          <w:tab w:val="left" w:pos="709"/>
        </w:tabs>
        <w:spacing w:after="0" w:line="240" w:lineRule="auto"/>
        <w:ind w:left="142"/>
        <w:jc w:val="both"/>
        <w:rPr>
          <w:rFonts w:ascii="Arial" w:hAnsi="Arial" w:cs="Arial"/>
          <w:bCs/>
          <w:i/>
          <w:iCs/>
          <w:sz w:val="20"/>
          <w:szCs w:val="20"/>
          <w:lang w:eastAsia="en-US"/>
        </w:rPr>
      </w:pPr>
      <w:r>
        <w:rPr>
          <w:rFonts w:ascii="Arial" w:hAnsi="Arial" w:cs="Arial"/>
          <w:bCs/>
          <w:i/>
          <w:iCs/>
          <w:sz w:val="20"/>
          <w:szCs w:val="20"/>
          <w:lang w:eastAsia="en-US"/>
        </w:rPr>
        <w:t>Vykdyto</w:t>
      </w:r>
      <w:r w:rsidR="008F3C2B" w:rsidRPr="00A531E9">
        <w:rPr>
          <w:rFonts w:ascii="Arial" w:hAnsi="Arial" w:cs="Arial"/>
          <w:bCs/>
          <w:i/>
          <w:iCs/>
          <w:sz w:val="20"/>
          <w:szCs w:val="20"/>
          <w:lang w:eastAsia="en-US"/>
        </w:rPr>
        <w:t xml:space="preserve">jas privalo vykdyti tik </w:t>
      </w:r>
      <w:r w:rsidR="00820435">
        <w:rPr>
          <w:rFonts w:ascii="Arial" w:hAnsi="Arial" w:cs="Arial"/>
          <w:bCs/>
          <w:i/>
          <w:iCs/>
          <w:sz w:val="20"/>
          <w:szCs w:val="20"/>
          <w:lang w:eastAsia="en-US"/>
        </w:rPr>
        <w:t>Užsakov</w:t>
      </w:r>
      <w:r w:rsidR="008F3C2B" w:rsidRPr="00A531E9">
        <w:rPr>
          <w:rFonts w:ascii="Arial" w:hAnsi="Arial" w:cs="Arial"/>
          <w:bCs/>
          <w:i/>
          <w:iCs/>
          <w:sz w:val="20"/>
          <w:szCs w:val="20"/>
          <w:lang w:eastAsia="en-US"/>
        </w:rPr>
        <w:t>o ar jo įgaliotų asmenų pateiktus nurodymus, jei jie neprieštarauja galiojantiems Lietuvos Respublikos teisės aktams;</w:t>
      </w:r>
    </w:p>
    <w:p w14:paraId="493FD946" w14:textId="77777777" w:rsidR="002C2667" w:rsidRDefault="006F4460" w:rsidP="002C2667">
      <w:pPr>
        <w:tabs>
          <w:tab w:val="left" w:pos="709"/>
        </w:tabs>
        <w:spacing w:after="0" w:line="240" w:lineRule="auto"/>
        <w:ind w:left="142"/>
        <w:jc w:val="both"/>
        <w:rPr>
          <w:rFonts w:ascii="Arial" w:hAnsi="Arial" w:cs="Arial"/>
          <w:bCs/>
          <w:i/>
          <w:iCs/>
          <w:sz w:val="20"/>
          <w:szCs w:val="20"/>
          <w:lang w:eastAsia="en-US"/>
        </w:rPr>
      </w:pPr>
      <w:r>
        <w:rPr>
          <w:rFonts w:ascii="Arial" w:hAnsi="Arial" w:cs="Arial"/>
          <w:bCs/>
          <w:i/>
          <w:iCs/>
          <w:sz w:val="20"/>
          <w:szCs w:val="20"/>
          <w:lang w:eastAsia="en-US"/>
        </w:rPr>
        <w:t>Vykdyto</w:t>
      </w:r>
      <w:r w:rsidR="008F3C2B" w:rsidRPr="00A531E9">
        <w:rPr>
          <w:rFonts w:ascii="Arial" w:hAnsi="Arial" w:cs="Arial"/>
          <w:bCs/>
          <w:i/>
          <w:iCs/>
          <w:sz w:val="20"/>
          <w:szCs w:val="20"/>
          <w:lang w:eastAsia="en-US"/>
        </w:rPr>
        <w:t xml:space="preserve">jas pareiškia ir patvirtina, kad </w:t>
      </w:r>
      <w:r w:rsidR="00820435">
        <w:rPr>
          <w:rFonts w:ascii="Arial" w:hAnsi="Arial" w:cs="Arial"/>
          <w:bCs/>
          <w:i/>
          <w:iCs/>
          <w:sz w:val="20"/>
          <w:szCs w:val="20"/>
          <w:lang w:eastAsia="en-US"/>
        </w:rPr>
        <w:t>Užsakov</w:t>
      </w:r>
      <w:r w:rsidR="008F3C2B" w:rsidRPr="00A531E9">
        <w:rPr>
          <w:rFonts w:ascii="Arial" w:hAnsi="Arial" w:cs="Arial"/>
          <w:bCs/>
          <w:i/>
          <w:iCs/>
          <w:sz w:val="20"/>
          <w:szCs w:val="20"/>
          <w:lang w:eastAsia="en-US"/>
        </w:rPr>
        <w:t xml:space="preserve">as iki šios sutarties pasirašymo pateikta dokumentacija apie statinius sudaro pakankamas galimybes, prielaidas ir sąlygas </w:t>
      </w:r>
      <w:r>
        <w:rPr>
          <w:rFonts w:ascii="Arial" w:hAnsi="Arial" w:cs="Arial"/>
          <w:bCs/>
          <w:i/>
          <w:iCs/>
          <w:sz w:val="20"/>
          <w:szCs w:val="20"/>
          <w:lang w:eastAsia="en-US"/>
        </w:rPr>
        <w:t>Vykdyto</w:t>
      </w:r>
      <w:r w:rsidR="008F3C2B" w:rsidRPr="00A531E9">
        <w:rPr>
          <w:rFonts w:ascii="Arial" w:hAnsi="Arial" w:cs="Arial"/>
          <w:bCs/>
          <w:i/>
          <w:iCs/>
          <w:sz w:val="20"/>
          <w:szCs w:val="20"/>
          <w:lang w:eastAsia="en-US"/>
        </w:rPr>
        <w:t xml:space="preserve">jui atlikti paslaugas šalių sutartais terminais ir už sutartą kainą. Visa pagal šią sutartį </w:t>
      </w:r>
      <w:r w:rsidR="00820435">
        <w:rPr>
          <w:rFonts w:ascii="Arial" w:hAnsi="Arial" w:cs="Arial"/>
          <w:bCs/>
          <w:i/>
          <w:iCs/>
          <w:sz w:val="20"/>
          <w:szCs w:val="20"/>
          <w:lang w:eastAsia="en-US"/>
        </w:rPr>
        <w:t>Užsakov</w:t>
      </w:r>
      <w:r w:rsidR="008F3C2B" w:rsidRPr="00A531E9">
        <w:rPr>
          <w:rFonts w:ascii="Arial" w:hAnsi="Arial" w:cs="Arial"/>
          <w:bCs/>
          <w:i/>
          <w:iCs/>
          <w:sz w:val="20"/>
          <w:szCs w:val="20"/>
          <w:lang w:eastAsia="en-US"/>
        </w:rPr>
        <w:t xml:space="preserve">o </w:t>
      </w:r>
      <w:r>
        <w:rPr>
          <w:rFonts w:ascii="Arial" w:hAnsi="Arial" w:cs="Arial"/>
          <w:bCs/>
          <w:i/>
          <w:iCs/>
          <w:sz w:val="20"/>
          <w:szCs w:val="20"/>
          <w:lang w:eastAsia="en-US"/>
        </w:rPr>
        <w:t>Vykdyto</w:t>
      </w:r>
      <w:r w:rsidR="008F3C2B" w:rsidRPr="00A531E9">
        <w:rPr>
          <w:rFonts w:ascii="Arial" w:hAnsi="Arial" w:cs="Arial"/>
          <w:bCs/>
          <w:i/>
          <w:iCs/>
          <w:sz w:val="20"/>
          <w:szCs w:val="20"/>
          <w:lang w:eastAsia="en-US"/>
        </w:rPr>
        <w:t xml:space="preserve">jui pateikta dokumentacija (brėžiniai, planai, nuotraukos, techninės sąlygos ir kt.) yra laikoma </w:t>
      </w:r>
      <w:r w:rsidR="00820435">
        <w:rPr>
          <w:rFonts w:ascii="Arial" w:hAnsi="Arial" w:cs="Arial"/>
          <w:bCs/>
          <w:i/>
          <w:iCs/>
          <w:sz w:val="20"/>
          <w:szCs w:val="20"/>
          <w:lang w:eastAsia="en-US"/>
        </w:rPr>
        <w:t>Užsakov</w:t>
      </w:r>
      <w:r w:rsidR="008F3C2B" w:rsidRPr="00A531E9">
        <w:rPr>
          <w:rFonts w:ascii="Arial" w:hAnsi="Arial" w:cs="Arial"/>
          <w:bCs/>
          <w:i/>
          <w:iCs/>
          <w:sz w:val="20"/>
          <w:szCs w:val="20"/>
          <w:lang w:eastAsia="en-US"/>
        </w:rPr>
        <w:t xml:space="preserve">o nuosavybe. Pasibaigus šiai sutarčiai ar ją šalims (bet kuriai iš šalių) nutraukus, taip pat </w:t>
      </w:r>
      <w:r w:rsidR="00820435">
        <w:rPr>
          <w:rFonts w:ascii="Arial" w:hAnsi="Arial" w:cs="Arial"/>
          <w:bCs/>
          <w:i/>
          <w:iCs/>
          <w:sz w:val="20"/>
          <w:szCs w:val="20"/>
          <w:lang w:eastAsia="en-US"/>
        </w:rPr>
        <w:t>Užsakov</w:t>
      </w:r>
      <w:r w:rsidR="008F3C2B" w:rsidRPr="00A531E9">
        <w:rPr>
          <w:rFonts w:ascii="Arial" w:hAnsi="Arial" w:cs="Arial"/>
          <w:bCs/>
          <w:i/>
          <w:iCs/>
          <w:sz w:val="20"/>
          <w:szCs w:val="20"/>
          <w:lang w:eastAsia="en-US"/>
        </w:rPr>
        <w:t xml:space="preserve">ui pareikalavus, </w:t>
      </w:r>
      <w:r>
        <w:rPr>
          <w:rFonts w:ascii="Arial" w:hAnsi="Arial" w:cs="Arial"/>
          <w:bCs/>
          <w:i/>
          <w:iCs/>
          <w:sz w:val="20"/>
          <w:szCs w:val="20"/>
          <w:lang w:eastAsia="en-US"/>
        </w:rPr>
        <w:t>Vykdyto</w:t>
      </w:r>
      <w:r w:rsidR="008F3C2B" w:rsidRPr="00A531E9">
        <w:rPr>
          <w:rFonts w:ascii="Arial" w:hAnsi="Arial" w:cs="Arial"/>
          <w:bCs/>
          <w:i/>
          <w:iCs/>
          <w:sz w:val="20"/>
          <w:szCs w:val="20"/>
          <w:lang w:eastAsia="en-US"/>
        </w:rPr>
        <w:t xml:space="preserve">jas privalo nedelsiant, bet ne vėliau kaip per 7 (septynias) darbo dienas nuo sutarties pasibaigimo ar </w:t>
      </w:r>
      <w:r w:rsidR="00820435">
        <w:rPr>
          <w:rFonts w:ascii="Arial" w:hAnsi="Arial" w:cs="Arial"/>
          <w:bCs/>
          <w:i/>
          <w:iCs/>
          <w:sz w:val="20"/>
          <w:szCs w:val="20"/>
          <w:lang w:eastAsia="en-US"/>
        </w:rPr>
        <w:t>Užsakov</w:t>
      </w:r>
      <w:r w:rsidR="008F3C2B" w:rsidRPr="00A531E9">
        <w:rPr>
          <w:rFonts w:ascii="Arial" w:hAnsi="Arial" w:cs="Arial"/>
          <w:bCs/>
          <w:i/>
          <w:iCs/>
          <w:sz w:val="20"/>
          <w:szCs w:val="20"/>
          <w:lang w:eastAsia="en-US"/>
        </w:rPr>
        <w:t xml:space="preserve">o atitinkamo reikalavimo gavimo, grąžinti </w:t>
      </w:r>
      <w:r w:rsidR="00820435">
        <w:rPr>
          <w:rFonts w:ascii="Arial" w:hAnsi="Arial" w:cs="Arial"/>
          <w:bCs/>
          <w:i/>
          <w:iCs/>
          <w:sz w:val="20"/>
          <w:szCs w:val="20"/>
          <w:lang w:eastAsia="en-US"/>
        </w:rPr>
        <w:t>Užsakov</w:t>
      </w:r>
      <w:r w:rsidR="008F3C2B" w:rsidRPr="00A531E9">
        <w:rPr>
          <w:rFonts w:ascii="Arial" w:hAnsi="Arial" w:cs="Arial"/>
          <w:bCs/>
          <w:i/>
          <w:iCs/>
          <w:sz w:val="20"/>
          <w:szCs w:val="20"/>
          <w:lang w:eastAsia="en-US"/>
        </w:rPr>
        <w:t xml:space="preserve">ui visus pastarojo </w:t>
      </w:r>
      <w:r>
        <w:rPr>
          <w:rFonts w:ascii="Arial" w:hAnsi="Arial" w:cs="Arial"/>
          <w:bCs/>
          <w:i/>
          <w:iCs/>
          <w:sz w:val="20"/>
          <w:szCs w:val="20"/>
          <w:lang w:eastAsia="en-US"/>
        </w:rPr>
        <w:t>Vykdyto</w:t>
      </w:r>
      <w:r w:rsidR="008F3C2B" w:rsidRPr="00A531E9">
        <w:rPr>
          <w:rFonts w:ascii="Arial" w:hAnsi="Arial" w:cs="Arial"/>
          <w:bCs/>
          <w:i/>
          <w:iCs/>
          <w:sz w:val="20"/>
          <w:szCs w:val="20"/>
          <w:lang w:eastAsia="en-US"/>
        </w:rPr>
        <w:t>jui perduotus dokumentus ir (ar) daiktus.</w:t>
      </w:r>
      <w:r w:rsidR="006B6096">
        <w:rPr>
          <w:rFonts w:ascii="Arial" w:hAnsi="Arial" w:cs="Arial"/>
          <w:bCs/>
          <w:i/>
          <w:iCs/>
          <w:sz w:val="20"/>
          <w:szCs w:val="20"/>
          <w:lang w:eastAsia="en-US"/>
        </w:rPr>
        <w:t xml:space="preserve"> </w:t>
      </w:r>
    </w:p>
    <w:p w14:paraId="2BBF9EE9" w14:textId="3CD89D85" w:rsidR="00592336" w:rsidRPr="002C2667" w:rsidRDefault="008F3C2B" w:rsidP="002C2667">
      <w:pPr>
        <w:tabs>
          <w:tab w:val="left" w:pos="709"/>
        </w:tabs>
        <w:spacing w:after="0" w:line="240" w:lineRule="auto"/>
        <w:ind w:left="142"/>
        <w:jc w:val="both"/>
        <w:rPr>
          <w:rFonts w:ascii="Arial" w:hAnsi="Arial" w:cs="Arial"/>
          <w:bCs/>
          <w:i/>
          <w:iCs/>
          <w:sz w:val="20"/>
          <w:szCs w:val="20"/>
          <w:lang w:eastAsia="en-US"/>
        </w:rPr>
      </w:pPr>
      <w:r w:rsidRPr="00C278B1">
        <w:rPr>
          <w:rFonts w:ascii="Arial" w:hAnsi="Arial" w:cs="Arial"/>
          <w:bCs/>
          <w:sz w:val="22"/>
          <w:szCs w:val="22"/>
          <w:lang w:eastAsia="en-US"/>
        </w:rPr>
        <w:t>Pridedama</w:t>
      </w:r>
      <w:r w:rsidR="003B2DC6">
        <w:rPr>
          <w:rFonts w:ascii="Arial" w:hAnsi="Arial" w:cs="Arial"/>
          <w:bCs/>
          <w:sz w:val="22"/>
          <w:szCs w:val="22"/>
          <w:lang w:eastAsia="en-US"/>
        </w:rPr>
        <w:t xml:space="preserve"> </w:t>
      </w:r>
      <w:r w:rsidRPr="00C278B1">
        <w:rPr>
          <w:rFonts w:ascii="Arial" w:hAnsi="Arial" w:cs="Arial"/>
          <w:bCs/>
          <w:sz w:val="22"/>
          <w:szCs w:val="22"/>
          <w:lang w:eastAsia="en-US"/>
        </w:rPr>
        <w:t xml:space="preserve"> </w:t>
      </w:r>
      <w:r w:rsidR="003B2DC6">
        <w:rPr>
          <w:rFonts w:ascii="Arial" w:hAnsi="Arial" w:cs="Arial"/>
          <w:bCs/>
          <w:sz w:val="22"/>
          <w:szCs w:val="22"/>
          <w:lang w:eastAsia="en-US"/>
        </w:rPr>
        <w:t>planinė medžiaga</w:t>
      </w:r>
      <w:r w:rsidR="006D49D1">
        <w:rPr>
          <w:rFonts w:ascii="Arial" w:hAnsi="Arial" w:cs="Arial"/>
          <w:bCs/>
          <w:sz w:val="22"/>
          <w:szCs w:val="22"/>
          <w:lang w:eastAsia="en-US"/>
        </w:rPr>
        <w:t>, 2 lapai.</w:t>
      </w:r>
    </w:p>
    <w:p w14:paraId="7C1E011A" w14:textId="2026E911" w:rsidR="00592336" w:rsidRPr="00A531E9" w:rsidRDefault="008F3C2B" w:rsidP="00C278B1">
      <w:pPr>
        <w:spacing w:after="0" w:line="240" w:lineRule="auto"/>
        <w:ind w:firstLine="709"/>
        <w:jc w:val="center"/>
        <w:rPr>
          <w:rFonts w:ascii="Arial" w:hAnsi="Arial" w:cs="Arial"/>
          <w:sz w:val="24"/>
          <w:szCs w:val="24"/>
          <w:lang w:eastAsia="en-US"/>
        </w:rPr>
      </w:pPr>
      <w:r w:rsidRPr="00A531E9">
        <w:rPr>
          <w:rFonts w:ascii="Arial" w:hAnsi="Arial" w:cs="Arial"/>
          <w:sz w:val="24"/>
          <w:szCs w:val="24"/>
          <w:lang w:eastAsia="en-US"/>
        </w:rPr>
        <w:t>______________________________________________</w:t>
      </w:r>
    </w:p>
    <w:sectPr w:rsidR="00592336" w:rsidRPr="00A531E9" w:rsidSect="00C278B1">
      <w:headerReference w:type="default" r:id="rId7"/>
      <w:pgSz w:w="11906" w:h="16838"/>
      <w:pgMar w:top="1135" w:right="567" w:bottom="709"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38B80" w14:textId="77777777" w:rsidR="00057239" w:rsidRDefault="00057239">
      <w:pPr>
        <w:spacing w:after="0" w:line="240" w:lineRule="auto"/>
      </w:pPr>
      <w:r>
        <w:separator/>
      </w:r>
    </w:p>
  </w:endnote>
  <w:endnote w:type="continuationSeparator" w:id="0">
    <w:p w14:paraId="6CE9B252" w14:textId="77777777" w:rsidR="00057239" w:rsidRDefault="00057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3C149" w14:textId="77777777" w:rsidR="00057239" w:rsidRDefault="00057239">
      <w:pPr>
        <w:spacing w:after="0" w:line="240" w:lineRule="auto"/>
      </w:pPr>
      <w:r>
        <w:rPr>
          <w:color w:val="000000"/>
        </w:rPr>
        <w:separator/>
      </w:r>
    </w:p>
  </w:footnote>
  <w:footnote w:type="continuationSeparator" w:id="0">
    <w:p w14:paraId="7372163E" w14:textId="77777777" w:rsidR="00057239" w:rsidRDefault="00057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9D866" w14:textId="5DA43BAB" w:rsidR="007F6D8B" w:rsidRDefault="007F6D8B">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620E7"/>
    <w:multiLevelType w:val="multilevel"/>
    <w:tmpl w:val="DDDE10A8"/>
    <w:lvl w:ilvl="0">
      <w:start w:val="1"/>
      <w:numFmt w:val="decimal"/>
      <w:lvlText w:val="%1."/>
      <w:lvlJc w:val="left"/>
      <w:pPr>
        <w:ind w:left="720" w:hanging="360"/>
      </w:pPr>
      <w:rPr>
        <w:b w:val="0"/>
        <w:bCs/>
      </w:rPr>
    </w:lvl>
    <w:lvl w:ilvl="1">
      <w:start w:val="1"/>
      <w:numFmt w:val="decimal"/>
      <w:lvlText w:val="%1.%2."/>
      <w:lvlJc w:val="left"/>
      <w:pPr>
        <w:ind w:left="540" w:hanging="360"/>
      </w:pPr>
    </w:lvl>
    <w:lvl w:ilvl="2">
      <w:start w:val="1"/>
      <w:numFmt w:val="decimal"/>
      <w:lvlText w:val="%1.%2.%3."/>
      <w:lvlJc w:val="left"/>
      <w:pPr>
        <w:ind w:left="2421"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05407BD"/>
    <w:multiLevelType w:val="hybridMultilevel"/>
    <w:tmpl w:val="88E68A72"/>
    <w:lvl w:ilvl="0" w:tplc="2C60CB2A">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983049801">
    <w:abstractNumId w:val="0"/>
  </w:num>
  <w:num w:numId="2" w16cid:durableId="139854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336"/>
    <w:rsid w:val="00000894"/>
    <w:rsid w:val="00021960"/>
    <w:rsid w:val="00043FF3"/>
    <w:rsid w:val="00057239"/>
    <w:rsid w:val="00070920"/>
    <w:rsid w:val="00096008"/>
    <w:rsid w:val="000C0B8C"/>
    <w:rsid w:val="000D3C6B"/>
    <w:rsid w:val="000D6111"/>
    <w:rsid w:val="000E74F9"/>
    <w:rsid w:val="00140F3D"/>
    <w:rsid w:val="00175167"/>
    <w:rsid w:val="001A4A87"/>
    <w:rsid w:val="001B6BE5"/>
    <w:rsid w:val="001E16B6"/>
    <w:rsid w:val="00206D9C"/>
    <w:rsid w:val="00257C07"/>
    <w:rsid w:val="002623E4"/>
    <w:rsid w:val="0027217A"/>
    <w:rsid w:val="00276D58"/>
    <w:rsid w:val="002A24E8"/>
    <w:rsid w:val="002C2667"/>
    <w:rsid w:val="002C67E4"/>
    <w:rsid w:val="002E259A"/>
    <w:rsid w:val="00300EA0"/>
    <w:rsid w:val="00303FD6"/>
    <w:rsid w:val="003A01D7"/>
    <w:rsid w:val="003A1EDA"/>
    <w:rsid w:val="003B2DC6"/>
    <w:rsid w:val="003C5BD7"/>
    <w:rsid w:val="003E11C8"/>
    <w:rsid w:val="004213BA"/>
    <w:rsid w:val="00495472"/>
    <w:rsid w:val="004967A2"/>
    <w:rsid w:val="004B41B4"/>
    <w:rsid w:val="004C6DD0"/>
    <w:rsid w:val="004D1A7F"/>
    <w:rsid w:val="005277C5"/>
    <w:rsid w:val="005358C4"/>
    <w:rsid w:val="00592336"/>
    <w:rsid w:val="005C62E2"/>
    <w:rsid w:val="005E293D"/>
    <w:rsid w:val="00625079"/>
    <w:rsid w:val="00667FE8"/>
    <w:rsid w:val="00675E13"/>
    <w:rsid w:val="006856E0"/>
    <w:rsid w:val="006A7E91"/>
    <w:rsid w:val="006B6096"/>
    <w:rsid w:val="006D49D1"/>
    <w:rsid w:val="006F4460"/>
    <w:rsid w:val="00707205"/>
    <w:rsid w:val="00712498"/>
    <w:rsid w:val="00730F8A"/>
    <w:rsid w:val="00771C14"/>
    <w:rsid w:val="007A252D"/>
    <w:rsid w:val="007A6224"/>
    <w:rsid w:val="007B67CD"/>
    <w:rsid w:val="007D4714"/>
    <w:rsid w:val="007D724A"/>
    <w:rsid w:val="007F6D8B"/>
    <w:rsid w:val="00820435"/>
    <w:rsid w:val="00826DAF"/>
    <w:rsid w:val="008F3C2B"/>
    <w:rsid w:val="009046BD"/>
    <w:rsid w:val="00932C34"/>
    <w:rsid w:val="009B47AD"/>
    <w:rsid w:val="00A05BB6"/>
    <w:rsid w:val="00A349BF"/>
    <w:rsid w:val="00A35356"/>
    <w:rsid w:val="00A531E9"/>
    <w:rsid w:val="00A67473"/>
    <w:rsid w:val="00AC717A"/>
    <w:rsid w:val="00B22B06"/>
    <w:rsid w:val="00B571DC"/>
    <w:rsid w:val="00BA334B"/>
    <w:rsid w:val="00BC1DDD"/>
    <w:rsid w:val="00C278B1"/>
    <w:rsid w:val="00C54BD2"/>
    <w:rsid w:val="00CA0BC9"/>
    <w:rsid w:val="00D53DF3"/>
    <w:rsid w:val="00D6148F"/>
    <w:rsid w:val="00D72DC8"/>
    <w:rsid w:val="00DC306E"/>
    <w:rsid w:val="00DD27E6"/>
    <w:rsid w:val="00DD5389"/>
    <w:rsid w:val="00DE3C05"/>
    <w:rsid w:val="00DF53A5"/>
    <w:rsid w:val="00E01012"/>
    <w:rsid w:val="00E40BDE"/>
    <w:rsid w:val="00EA2724"/>
    <w:rsid w:val="00EA6FD7"/>
    <w:rsid w:val="00F06A9A"/>
    <w:rsid w:val="00F33C61"/>
    <w:rsid w:val="00F44508"/>
    <w:rsid w:val="00F55502"/>
    <w:rsid w:val="00F9313B"/>
    <w:rsid w:val="00FD6B01"/>
    <w:rsid w:val="00FF22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C3CA4"/>
  <w15:docId w15:val="{46F9845B-E641-4168-A215-F6F3B9FC0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Antrats">
    <w:name w:val="header"/>
    <w:basedOn w:val="prastasis"/>
    <w:pPr>
      <w:tabs>
        <w:tab w:val="center" w:pos="4819"/>
        <w:tab w:val="right" w:pos="9638"/>
      </w:tabs>
      <w:spacing w:after="0" w:line="240" w:lineRule="auto"/>
    </w:pPr>
  </w:style>
  <w:style w:type="character" w:customStyle="1" w:styleId="AntratsDiagrama">
    <w:name w:val="Antraštės Diagrama"/>
    <w:basedOn w:val="Numatytasispastraiposriftas"/>
    <w:rPr>
      <w:rFonts w:eastAsia="Times New Roman"/>
      <w:kern w:val="0"/>
      <w:sz w:val="21"/>
      <w:szCs w:val="21"/>
      <w:lang w:eastAsia="lt-LT"/>
    </w:rPr>
  </w:style>
  <w:style w:type="paragraph" w:styleId="Porat">
    <w:name w:val="footer"/>
    <w:basedOn w:val="prastasis"/>
    <w:pPr>
      <w:tabs>
        <w:tab w:val="center" w:pos="4819"/>
        <w:tab w:val="right" w:pos="9638"/>
      </w:tabs>
      <w:spacing w:after="0" w:line="240" w:lineRule="auto"/>
    </w:pPr>
  </w:style>
  <w:style w:type="character" w:customStyle="1" w:styleId="PoratDiagrama">
    <w:name w:val="Poraštė Diagrama"/>
    <w:basedOn w:val="Numatytasispastraiposriftas"/>
    <w:rPr>
      <w:rFonts w:eastAsia="Times New Roman"/>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10081</Words>
  <Characters>5747</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 Volbikienė</dc:creator>
  <dc:description/>
  <cp:lastModifiedBy>User</cp:lastModifiedBy>
  <cp:revision>7</cp:revision>
  <cp:lastPrinted>2026-03-16T14:52:00Z</cp:lastPrinted>
  <dcterms:created xsi:type="dcterms:W3CDTF">2026-03-19T14:46:00Z</dcterms:created>
  <dcterms:modified xsi:type="dcterms:W3CDTF">2026-03-24T08:14:00Z</dcterms:modified>
</cp:coreProperties>
</file>